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3EC76" w14:textId="77777777" w:rsidR="007A2F1E" w:rsidRPr="00393DFF" w:rsidRDefault="007A2F1E" w:rsidP="00671A14">
      <w:pPr>
        <w:ind w:left="5670"/>
        <w:rPr>
          <w:b/>
        </w:rPr>
      </w:pPr>
      <w:r w:rsidRPr="00393DFF">
        <w:rPr>
          <w:b/>
        </w:rPr>
        <w:t>УТВЕРЖДАЮ</w:t>
      </w:r>
    </w:p>
    <w:p w14:paraId="36834AC7" w14:textId="1440BB94" w:rsidR="007A2F1E" w:rsidRPr="00393DFF" w:rsidRDefault="00671A14" w:rsidP="00671A14">
      <w:pPr>
        <w:ind w:left="5670"/>
        <w:rPr>
          <w:b/>
        </w:rPr>
      </w:pPr>
      <w:r>
        <w:rPr>
          <w:b/>
        </w:rPr>
        <w:t>Директор МУП «Екатерининский парк»</w:t>
      </w:r>
    </w:p>
    <w:p w14:paraId="42BA1C2E" w14:textId="26BC581F" w:rsidR="00AA463C" w:rsidRPr="00AA463C" w:rsidRDefault="00AA463C" w:rsidP="00671A14">
      <w:pPr>
        <w:ind w:left="5670"/>
        <w:rPr>
          <w:b/>
          <w:lang w:val="en-US"/>
        </w:rPr>
      </w:pPr>
      <w:r>
        <w:rPr>
          <w:b/>
          <w:lang w:val="en-US"/>
        </w:rPr>
        <w:t>__________________</w:t>
      </w:r>
    </w:p>
    <w:p w14:paraId="3CF1A122" w14:textId="412BA733" w:rsidR="007A2F1E" w:rsidRPr="00393DFF" w:rsidRDefault="00AA463C" w:rsidP="00671A14">
      <w:pPr>
        <w:ind w:left="5670"/>
        <w:rPr>
          <w:b/>
        </w:rPr>
      </w:pPr>
      <w:r w:rsidRPr="00393DFF">
        <w:rPr>
          <w:b/>
        </w:rPr>
        <w:t xml:space="preserve"> </w:t>
      </w:r>
      <w:r w:rsidR="007A2F1E" w:rsidRPr="00393DFF">
        <w:rPr>
          <w:b/>
        </w:rPr>
        <w:t>«____</w:t>
      </w:r>
      <w:proofErr w:type="gramStart"/>
      <w:r w:rsidR="007A2F1E" w:rsidRPr="00393DFF">
        <w:rPr>
          <w:b/>
        </w:rPr>
        <w:t>_»_</w:t>
      </w:r>
      <w:proofErr w:type="gramEnd"/>
      <w:r w:rsidR="007A2F1E" w:rsidRPr="00393DFF">
        <w:rPr>
          <w:b/>
        </w:rPr>
        <w:t>_____________202</w:t>
      </w:r>
      <w:r w:rsidR="00A32FBB">
        <w:rPr>
          <w:b/>
        </w:rPr>
        <w:t xml:space="preserve">6 </w:t>
      </w:r>
      <w:r w:rsidR="007A2F1E" w:rsidRPr="00393DFF">
        <w:rPr>
          <w:b/>
        </w:rPr>
        <w:t>г.</w:t>
      </w:r>
    </w:p>
    <w:p w14:paraId="69D6019B" w14:textId="2B7121D7" w:rsidR="003C2746" w:rsidRDefault="003C2746" w:rsidP="000065FF">
      <w:pPr>
        <w:jc w:val="center"/>
        <w:rPr>
          <w:sz w:val="26"/>
          <w:szCs w:val="26"/>
        </w:rPr>
      </w:pPr>
    </w:p>
    <w:p w14:paraId="2E2C020F" w14:textId="6957C1D4" w:rsidR="00DB2AF4" w:rsidRDefault="00DB2AF4" w:rsidP="000065FF">
      <w:pPr>
        <w:jc w:val="center"/>
        <w:rPr>
          <w:sz w:val="26"/>
          <w:szCs w:val="26"/>
        </w:rPr>
      </w:pPr>
    </w:p>
    <w:p w14:paraId="66B3CDAF" w14:textId="1AE6B374" w:rsidR="00DB2AF4" w:rsidRDefault="00DB2AF4" w:rsidP="000065FF">
      <w:pPr>
        <w:jc w:val="center"/>
        <w:rPr>
          <w:sz w:val="26"/>
          <w:szCs w:val="26"/>
        </w:rPr>
      </w:pPr>
    </w:p>
    <w:p w14:paraId="1F7F2CCE" w14:textId="6CE68F22" w:rsidR="00DB2AF4" w:rsidRDefault="00DB2AF4" w:rsidP="000065FF">
      <w:pPr>
        <w:jc w:val="center"/>
        <w:rPr>
          <w:sz w:val="26"/>
          <w:szCs w:val="26"/>
        </w:rPr>
      </w:pPr>
    </w:p>
    <w:p w14:paraId="640E034F" w14:textId="77777777" w:rsidR="00DB2AF4" w:rsidRPr="00393DFF" w:rsidRDefault="00DB2AF4" w:rsidP="000065FF">
      <w:pPr>
        <w:jc w:val="center"/>
        <w:rPr>
          <w:sz w:val="26"/>
          <w:szCs w:val="26"/>
        </w:rPr>
      </w:pPr>
    </w:p>
    <w:p w14:paraId="52089629" w14:textId="77777777" w:rsidR="003C2746" w:rsidRPr="00393DFF" w:rsidRDefault="003C2746" w:rsidP="000065FF">
      <w:pPr>
        <w:jc w:val="center"/>
        <w:rPr>
          <w:sz w:val="26"/>
          <w:szCs w:val="26"/>
        </w:rPr>
      </w:pPr>
    </w:p>
    <w:p w14:paraId="2E759097" w14:textId="77777777" w:rsidR="005803AD" w:rsidRPr="00393DFF" w:rsidRDefault="005803AD" w:rsidP="000065FF">
      <w:pPr>
        <w:jc w:val="center"/>
        <w:rPr>
          <w:sz w:val="26"/>
          <w:szCs w:val="26"/>
        </w:rPr>
      </w:pPr>
    </w:p>
    <w:p w14:paraId="6F38C7B2" w14:textId="77777777" w:rsidR="005803AD" w:rsidRPr="00393DFF" w:rsidRDefault="005803AD" w:rsidP="000065FF">
      <w:pPr>
        <w:jc w:val="center"/>
        <w:rPr>
          <w:sz w:val="26"/>
          <w:szCs w:val="26"/>
        </w:rPr>
      </w:pPr>
    </w:p>
    <w:p w14:paraId="7051E582" w14:textId="77777777" w:rsidR="003C2746" w:rsidRPr="00393DFF" w:rsidRDefault="003C2746" w:rsidP="000065FF">
      <w:pPr>
        <w:jc w:val="center"/>
        <w:rPr>
          <w:sz w:val="26"/>
          <w:szCs w:val="26"/>
        </w:rPr>
      </w:pPr>
    </w:p>
    <w:p w14:paraId="10DE9128" w14:textId="77777777" w:rsidR="003C2746" w:rsidRPr="00393DFF" w:rsidRDefault="003C2746" w:rsidP="000065FF">
      <w:pPr>
        <w:jc w:val="center"/>
        <w:rPr>
          <w:sz w:val="26"/>
          <w:szCs w:val="26"/>
        </w:rPr>
      </w:pPr>
    </w:p>
    <w:p w14:paraId="457378C8" w14:textId="77777777" w:rsidR="003C2746" w:rsidRPr="00393DFF" w:rsidRDefault="003C2746" w:rsidP="000065FF">
      <w:pPr>
        <w:jc w:val="center"/>
        <w:rPr>
          <w:sz w:val="26"/>
          <w:szCs w:val="26"/>
        </w:rPr>
      </w:pPr>
    </w:p>
    <w:p w14:paraId="79ED74E8" w14:textId="77777777" w:rsidR="003C2746" w:rsidRPr="00393DFF" w:rsidRDefault="003C2746" w:rsidP="000065FF">
      <w:pPr>
        <w:jc w:val="center"/>
        <w:rPr>
          <w:sz w:val="26"/>
          <w:szCs w:val="26"/>
        </w:rPr>
      </w:pPr>
    </w:p>
    <w:p w14:paraId="25AAE9D6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  <w:r w:rsidRPr="00393DFF">
        <w:t>ЗАКУПОЧНАЯ ДОКУМЕНТАЦИЯ</w:t>
      </w:r>
    </w:p>
    <w:p w14:paraId="28D96C78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  <w:r w:rsidRPr="00393DFF">
        <w:t>к проведению запроса предложений для</w:t>
      </w:r>
    </w:p>
    <w:p w14:paraId="3822F423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  <w:r w:rsidRPr="00393DFF">
        <w:t>определения поставщика по закупке</w:t>
      </w:r>
    </w:p>
    <w:p w14:paraId="0C8174C8" w14:textId="4DCC1E27" w:rsidR="003C2746" w:rsidRPr="00393DFF" w:rsidRDefault="00671A14" w:rsidP="000065FF">
      <w:pPr>
        <w:pStyle w:val="30"/>
        <w:shd w:val="clear" w:color="auto" w:fill="auto"/>
        <w:spacing w:line="240" w:lineRule="auto"/>
        <w:ind w:left="284"/>
      </w:pPr>
      <w:r>
        <w:t>ПРЕПАРАТЫ ДЛЯ УХОДА ЗА</w:t>
      </w:r>
      <w:r w:rsidRPr="00671A14">
        <w:t xml:space="preserve"> ФОНТАН</w:t>
      </w:r>
      <w:r>
        <w:t>АМИ</w:t>
      </w:r>
    </w:p>
    <w:p w14:paraId="5D69CB7C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3EB0420B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0AE26C5A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000CDCF7" w14:textId="77777777" w:rsidR="003C2746" w:rsidRPr="00393DFF" w:rsidRDefault="003C2746" w:rsidP="007A2F1E">
      <w:pPr>
        <w:pStyle w:val="30"/>
        <w:shd w:val="clear" w:color="auto" w:fill="auto"/>
        <w:spacing w:line="240" w:lineRule="auto"/>
        <w:jc w:val="left"/>
      </w:pPr>
    </w:p>
    <w:p w14:paraId="0885B258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0C179FCF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015A6E10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053CFD07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0FC3B315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61B9E89F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341E08C9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7F43C582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65FCF8CC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34E18B98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4BB505C2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7AAABE83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035B9C08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6C7D9CDF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29F7F92B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291EBEAA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1B8543A5" w14:textId="77777777" w:rsidR="005803AD" w:rsidRPr="00393DFF" w:rsidRDefault="005803AD" w:rsidP="000065FF">
      <w:pPr>
        <w:pStyle w:val="30"/>
        <w:shd w:val="clear" w:color="auto" w:fill="auto"/>
        <w:spacing w:line="240" w:lineRule="auto"/>
        <w:ind w:left="284"/>
      </w:pPr>
    </w:p>
    <w:p w14:paraId="6280DA25" w14:textId="77777777" w:rsidR="005803AD" w:rsidRPr="00393DFF" w:rsidRDefault="005803AD" w:rsidP="000065FF">
      <w:pPr>
        <w:pStyle w:val="30"/>
        <w:shd w:val="clear" w:color="auto" w:fill="auto"/>
        <w:spacing w:line="240" w:lineRule="auto"/>
        <w:ind w:left="284"/>
      </w:pPr>
    </w:p>
    <w:p w14:paraId="043DA90B" w14:textId="77777777" w:rsidR="003C2746" w:rsidRPr="00393DFF" w:rsidRDefault="003C2746" w:rsidP="000065FF">
      <w:pPr>
        <w:pStyle w:val="30"/>
        <w:shd w:val="clear" w:color="auto" w:fill="auto"/>
        <w:spacing w:line="240" w:lineRule="auto"/>
        <w:ind w:left="284"/>
      </w:pPr>
    </w:p>
    <w:p w14:paraId="4C8AB82D" w14:textId="28246F83" w:rsidR="00A11E2A" w:rsidRPr="00393DFF" w:rsidRDefault="006B41B5" w:rsidP="000065FF">
      <w:pPr>
        <w:pStyle w:val="30"/>
        <w:shd w:val="clear" w:color="auto" w:fill="auto"/>
        <w:spacing w:line="240" w:lineRule="auto"/>
        <w:ind w:left="284"/>
        <w:rPr>
          <w:b w:val="0"/>
        </w:rPr>
      </w:pPr>
      <w:r w:rsidRPr="00393DFF">
        <w:rPr>
          <w:b w:val="0"/>
          <w:u w:val="single"/>
        </w:rPr>
        <w:t>г. Тирасполь, 202</w:t>
      </w:r>
      <w:r w:rsidR="00E84FE7">
        <w:rPr>
          <w:b w:val="0"/>
          <w:u w:val="single"/>
        </w:rPr>
        <w:t>6</w:t>
      </w:r>
      <w:r w:rsidR="003C2746" w:rsidRPr="00393DFF">
        <w:rPr>
          <w:b w:val="0"/>
          <w:u w:val="single"/>
        </w:rPr>
        <w:t xml:space="preserve"> год</w:t>
      </w:r>
      <w:r w:rsidR="00A11E2A" w:rsidRPr="00393DFF">
        <w:rPr>
          <w:b w:val="0"/>
        </w:rPr>
        <w:br w:type="page"/>
      </w:r>
    </w:p>
    <w:p w14:paraId="00C8847F" w14:textId="60E99803" w:rsidR="00C11BA8" w:rsidRPr="00393DFF" w:rsidRDefault="00C11BA8" w:rsidP="000065FF">
      <w:pPr>
        <w:ind w:firstLine="709"/>
        <w:jc w:val="both"/>
        <w:rPr>
          <w:b/>
        </w:rPr>
      </w:pPr>
      <w:r w:rsidRPr="00393DFF">
        <w:rPr>
          <w:b/>
        </w:rPr>
        <w:lastRenderedPageBreak/>
        <w:t>МУП «</w:t>
      </w:r>
      <w:r w:rsidR="007A2F1E" w:rsidRPr="00393DFF">
        <w:rPr>
          <w:b/>
        </w:rPr>
        <w:t>Екатерининский парк</w:t>
      </w:r>
      <w:r w:rsidRPr="00393DFF">
        <w:rPr>
          <w:b/>
        </w:rPr>
        <w:t xml:space="preserve">» объявляет о проведении запроса предложений на поставку </w:t>
      </w:r>
      <w:r w:rsidR="004300B1">
        <w:rPr>
          <w:b/>
        </w:rPr>
        <w:t>препаратов</w:t>
      </w:r>
      <w:r w:rsidR="00DA07F3">
        <w:rPr>
          <w:b/>
        </w:rPr>
        <w:t xml:space="preserve"> для</w:t>
      </w:r>
      <w:r w:rsidR="004300B1">
        <w:rPr>
          <w:b/>
        </w:rPr>
        <w:t xml:space="preserve"> ухода за</w:t>
      </w:r>
      <w:r w:rsidR="00DA07F3">
        <w:rPr>
          <w:b/>
        </w:rPr>
        <w:t xml:space="preserve"> </w:t>
      </w:r>
      <w:r w:rsidR="000A3DF6">
        <w:rPr>
          <w:b/>
        </w:rPr>
        <w:t>фонтан</w:t>
      </w:r>
      <w:r w:rsidR="004300B1">
        <w:rPr>
          <w:b/>
        </w:rPr>
        <w:t>ами.</w:t>
      </w:r>
    </w:p>
    <w:p w14:paraId="278FB010" w14:textId="77777777" w:rsidR="00C11BA8" w:rsidRPr="00393DFF" w:rsidRDefault="00C11BA8" w:rsidP="000065FF">
      <w:pPr>
        <w:pStyle w:val="40"/>
        <w:shd w:val="clear" w:color="auto" w:fill="auto"/>
        <w:spacing w:after="0" w:line="240" w:lineRule="auto"/>
        <w:ind w:left="284" w:firstLine="0"/>
        <w:jc w:val="center"/>
        <w:rPr>
          <w:sz w:val="24"/>
          <w:szCs w:val="24"/>
        </w:rPr>
      </w:pPr>
    </w:p>
    <w:p w14:paraId="4E622AEF" w14:textId="0475D557" w:rsidR="00C11BA8" w:rsidRPr="00FC3DD1" w:rsidRDefault="00C11BA8" w:rsidP="000065FF">
      <w:pPr>
        <w:ind w:firstLine="709"/>
        <w:jc w:val="both"/>
        <w:rPr>
          <w:bCs/>
        </w:rPr>
      </w:pPr>
      <w:r w:rsidRPr="00393DFF">
        <w:rPr>
          <w:bCs/>
        </w:rPr>
        <w:t xml:space="preserve">Срок, в течение которого принимаются заявки на участие в запросе предложений – </w:t>
      </w:r>
      <w:r w:rsidRPr="00FC3DD1">
        <w:rPr>
          <w:bCs/>
        </w:rPr>
        <w:t xml:space="preserve">с </w:t>
      </w:r>
      <w:r w:rsidR="00E84FE7">
        <w:rPr>
          <w:bCs/>
        </w:rPr>
        <w:t>26</w:t>
      </w:r>
      <w:r w:rsidR="00CB64FA" w:rsidRPr="00FC3DD1">
        <w:rPr>
          <w:bCs/>
        </w:rPr>
        <w:t xml:space="preserve"> </w:t>
      </w:r>
      <w:r w:rsidR="000065FF" w:rsidRPr="00FC3DD1">
        <w:rPr>
          <w:bCs/>
        </w:rPr>
        <w:t>марта</w:t>
      </w:r>
      <w:r w:rsidRPr="00FC3DD1">
        <w:rPr>
          <w:bCs/>
        </w:rPr>
        <w:t xml:space="preserve"> </w:t>
      </w:r>
      <w:r w:rsidR="00CB64FA" w:rsidRPr="00FC3DD1">
        <w:rPr>
          <w:bCs/>
        </w:rPr>
        <w:t>202</w:t>
      </w:r>
      <w:r w:rsidR="00E84FE7">
        <w:rPr>
          <w:bCs/>
        </w:rPr>
        <w:t>6</w:t>
      </w:r>
      <w:r w:rsidRPr="00FC3DD1">
        <w:rPr>
          <w:bCs/>
        </w:rPr>
        <w:t xml:space="preserve"> года</w:t>
      </w:r>
      <w:r w:rsidR="00FF29E9">
        <w:rPr>
          <w:bCs/>
        </w:rPr>
        <w:t xml:space="preserve"> (8:00)</w:t>
      </w:r>
      <w:r w:rsidRPr="00FC3DD1">
        <w:rPr>
          <w:bCs/>
        </w:rPr>
        <w:t xml:space="preserve"> до </w:t>
      </w:r>
      <w:r w:rsidR="00E84FE7">
        <w:rPr>
          <w:bCs/>
        </w:rPr>
        <w:t>03</w:t>
      </w:r>
      <w:r w:rsidR="000972D0" w:rsidRPr="00FC3DD1">
        <w:rPr>
          <w:bCs/>
        </w:rPr>
        <w:t xml:space="preserve"> </w:t>
      </w:r>
      <w:r w:rsidR="00E84FE7">
        <w:rPr>
          <w:bCs/>
        </w:rPr>
        <w:t>апреля</w:t>
      </w:r>
      <w:r w:rsidRPr="00FC3DD1">
        <w:rPr>
          <w:bCs/>
        </w:rPr>
        <w:t xml:space="preserve"> </w:t>
      </w:r>
      <w:r w:rsidR="00CB64FA" w:rsidRPr="00FC3DD1">
        <w:rPr>
          <w:bCs/>
        </w:rPr>
        <w:t>202</w:t>
      </w:r>
      <w:r w:rsidR="00E84FE7">
        <w:rPr>
          <w:bCs/>
        </w:rPr>
        <w:t>6</w:t>
      </w:r>
      <w:r w:rsidR="00497571" w:rsidRPr="00FC3DD1">
        <w:rPr>
          <w:bCs/>
        </w:rPr>
        <w:t xml:space="preserve"> года </w:t>
      </w:r>
      <w:r w:rsidR="00FF29E9">
        <w:rPr>
          <w:bCs/>
        </w:rPr>
        <w:t>(</w:t>
      </w:r>
      <w:r w:rsidR="00497571" w:rsidRPr="00FC3DD1">
        <w:rPr>
          <w:bCs/>
        </w:rPr>
        <w:t>1</w:t>
      </w:r>
      <w:r w:rsidR="00FC3DD1" w:rsidRPr="00FC3DD1">
        <w:rPr>
          <w:bCs/>
        </w:rPr>
        <w:t>7</w:t>
      </w:r>
      <w:r w:rsidR="00E67C7C" w:rsidRPr="00FC3DD1">
        <w:rPr>
          <w:bCs/>
        </w:rPr>
        <w:t>:</w:t>
      </w:r>
      <w:r w:rsidR="00497571" w:rsidRPr="00FC3DD1">
        <w:rPr>
          <w:bCs/>
        </w:rPr>
        <w:t>00</w:t>
      </w:r>
      <w:r w:rsidR="00FF29E9">
        <w:rPr>
          <w:bCs/>
        </w:rPr>
        <w:t>)</w:t>
      </w:r>
      <w:r w:rsidR="00497571" w:rsidRPr="00FC3DD1">
        <w:rPr>
          <w:bCs/>
        </w:rPr>
        <w:t>.</w:t>
      </w:r>
    </w:p>
    <w:p w14:paraId="2715DEFE" w14:textId="01D025B1" w:rsidR="00C11BA8" w:rsidRPr="00FC3DD1" w:rsidRDefault="00C11BA8" w:rsidP="000065FF">
      <w:pPr>
        <w:ind w:firstLine="709"/>
        <w:jc w:val="both"/>
        <w:rPr>
          <w:bCs/>
        </w:rPr>
      </w:pPr>
      <w:r w:rsidRPr="00FC3DD1">
        <w:rPr>
          <w:bCs/>
        </w:rPr>
        <w:t xml:space="preserve">Заявки на участие в запросе предложений принимаются в рабочие дни с </w:t>
      </w:r>
      <w:r w:rsidR="000065FF" w:rsidRPr="00FC3DD1">
        <w:rPr>
          <w:bCs/>
        </w:rPr>
        <w:t>8</w:t>
      </w:r>
      <w:r w:rsidRPr="00FC3DD1">
        <w:rPr>
          <w:bCs/>
        </w:rPr>
        <w:t xml:space="preserve">-00 ч. до 17-00 ч. (12:00-13:00 обед) по адресу: г. Тирасполь, ул. </w:t>
      </w:r>
      <w:r w:rsidR="007A2F1E" w:rsidRPr="00FC3DD1">
        <w:rPr>
          <w:bCs/>
        </w:rPr>
        <w:t>25 Октября, д.46</w:t>
      </w:r>
    </w:p>
    <w:p w14:paraId="0D186F13" w14:textId="02DC0D43" w:rsidR="00C11BA8" w:rsidRPr="00FC3DD1" w:rsidRDefault="00C11BA8" w:rsidP="000065FF">
      <w:pPr>
        <w:ind w:firstLine="709"/>
        <w:jc w:val="both"/>
        <w:rPr>
          <w:bCs/>
        </w:rPr>
      </w:pPr>
      <w:r w:rsidRPr="00FC3DD1">
        <w:t xml:space="preserve">Дата заседания комиссии по осуществлению закупок состоится </w:t>
      </w:r>
      <w:r w:rsidR="00E84FE7">
        <w:t>07</w:t>
      </w:r>
      <w:r w:rsidR="000065FF" w:rsidRPr="00FC3DD1">
        <w:t xml:space="preserve"> </w:t>
      </w:r>
      <w:r w:rsidR="00E84FE7">
        <w:t>апреля</w:t>
      </w:r>
      <w:r w:rsidR="00AC4072" w:rsidRPr="00FC3DD1">
        <w:t xml:space="preserve"> </w:t>
      </w:r>
      <w:r w:rsidR="00CB64FA" w:rsidRPr="00FC3DD1">
        <w:t>202</w:t>
      </w:r>
      <w:r w:rsidR="00E84FE7">
        <w:t>6</w:t>
      </w:r>
      <w:r w:rsidR="00AC4072" w:rsidRPr="00FC3DD1">
        <w:t> </w:t>
      </w:r>
      <w:r w:rsidRPr="00FC3DD1">
        <w:t>года в 1</w:t>
      </w:r>
      <w:r w:rsidR="00E84FE7">
        <w:t>1</w:t>
      </w:r>
      <w:r w:rsidRPr="00FC3DD1">
        <w:t>-</w:t>
      </w:r>
      <w:r w:rsidR="00FF29E9">
        <w:t>3</w:t>
      </w:r>
      <w:r w:rsidRPr="00FC3DD1">
        <w:t>0, по адресу:</w:t>
      </w:r>
      <w:r w:rsidRPr="00FC3DD1">
        <w:rPr>
          <w:bCs/>
        </w:rPr>
        <w:t xml:space="preserve"> г. Тирасполь, ул. </w:t>
      </w:r>
      <w:r w:rsidR="007A2F1E" w:rsidRPr="00FC3DD1">
        <w:rPr>
          <w:bCs/>
        </w:rPr>
        <w:t>25 Октября, д.46</w:t>
      </w:r>
    </w:p>
    <w:p w14:paraId="7D69D33C" w14:textId="77777777" w:rsidR="0005545C" w:rsidRPr="00393DFF" w:rsidRDefault="0005545C" w:rsidP="000065FF">
      <w:pPr>
        <w:pStyle w:val="40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393DFF">
        <w:rPr>
          <w:sz w:val="24"/>
          <w:szCs w:val="24"/>
        </w:rPr>
        <w:t>Обоснование начальной (максимальной) цены контракта:</w:t>
      </w:r>
    </w:p>
    <w:p w14:paraId="5FD9B2DC" w14:textId="77777777" w:rsidR="0005545C" w:rsidRPr="00393DFF" w:rsidRDefault="0005545C" w:rsidP="000065FF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393DFF">
        <w:rPr>
          <w:sz w:val="24"/>
          <w:szCs w:val="24"/>
        </w:rPr>
        <w:t>Выполнено методом сопоставимых рыночных цен (анализ рынка).</w:t>
      </w:r>
    </w:p>
    <w:p w14:paraId="3DAF8ABF" w14:textId="41FC52A6" w:rsidR="0005545C" w:rsidRPr="00393DFF" w:rsidRDefault="0005545C" w:rsidP="000065FF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393DFF">
        <w:rPr>
          <w:sz w:val="24"/>
          <w:szCs w:val="24"/>
        </w:rPr>
        <w:t xml:space="preserve">Проведен сбор ценовой информации, используемой для расчета начальной (максимальной) цены контракта на поставку </w:t>
      </w:r>
      <w:r w:rsidR="0082202F">
        <w:rPr>
          <w:sz w:val="24"/>
          <w:szCs w:val="24"/>
        </w:rPr>
        <w:t xml:space="preserve">химических </w:t>
      </w:r>
      <w:r w:rsidR="000A3DF6">
        <w:rPr>
          <w:sz w:val="24"/>
          <w:szCs w:val="24"/>
        </w:rPr>
        <w:t>средств для фонтанов</w:t>
      </w:r>
      <w:r w:rsidRPr="00393DFF">
        <w:rPr>
          <w:sz w:val="24"/>
          <w:szCs w:val="24"/>
        </w:rPr>
        <w:t>.</w:t>
      </w:r>
    </w:p>
    <w:p w14:paraId="1433B437" w14:textId="77777777" w:rsidR="00FF6AA9" w:rsidRPr="00393DFF" w:rsidRDefault="00FF6AA9" w:rsidP="000065FF">
      <w:pPr>
        <w:pStyle w:val="20"/>
        <w:shd w:val="clear" w:color="auto" w:fill="auto"/>
        <w:spacing w:line="240" w:lineRule="auto"/>
        <w:ind w:firstLine="567"/>
        <w:rPr>
          <w:rStyle w:val="285pt"/>
          <w:color w:val="auto"/>
          <w:sz w:val="24"/>
          <w:szCs w:val="24"/>
        </w:rPr>
      </w:pPr>
      <w:r w:rsidRPr="00393DFF">
        <w:rPr>
          <w:sz w:val="24"/>
          <w:szCs w:val="24"/>
        </w:rPr>
        <w:t>В результате получено 2 предложения</w:t>
      </w:r>
    </w:p>
    <w:p w14:paraId="1E956F9C" w14:textId="77777777" w:rsidR="00FF6AA9" w:rsidRPr="00393DFF" w:rsidRDefault="00FF6AA9" w:rsidP="000065FF">
      <w:pPr>
        <w:jc w:val="both"/>
        <w:rPr>
          <w:sz w:val="26"/>
          <w:szCs w:val="26"/>
        </w:rPr>
      </w:pPr>
    </w:p>
    <w:tbl>
      <w:tblPr>
        <w:tblOverlap w:val="never"/>
        <w:tblW w:w="99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252"/>
        <w:gridCol w:w="709"/>
        <w:gridCol w:w="1271"/>
        <w:gridCol w:w="1283"/>
        <w:gridCol w:w="2015"/>
      </w:tblGrid>
      <w:tr w:rsidR="00393DFF" w:rsidRPr="00393DFF" w14:paraId="198954EA" w14:textId="77777777" w:rsidTr="00FF29E9">
        <w:trPr>
          <w:trHeight w:val="1166"/>
        </w:trPr>
        <w:tc>
          <w:tcPr>
            <w:tcW w:w="426" w:type="dxa"/>
            <w:shd w:val="clear" w:color="auto" w:fill="FFFFFF"/>
            <w:vAlign w:val="center"/>
          </w:tcPr>
          <w:p w14:paraId="65E76E0A" w14:textId="77777777" w:rsidR="00FF6AA9" w:rsidRPr="00393DFF" w:rsidRDefault="00FF6AA9" w:rsidP="000065FF">
            <w:pPr>
              <w:jc w:val="center"/>
            </w:pPr>
            <w:r w:rsidRPr="00393DFF">
              <w:t>№</w:t>
            </w:r>
          </w:p>
          <w:p w14:paraId="7A756293" w14:textId="77777777" w:rsidR="00FF6AA9" w:rsidRPr="00393DFF" w:rsidRDefault="00FF6AA9" w:rsidP="000065FF">
            <w:pPr>
              <w:jc w:val="center"/>
            </w:pPr>
            <w:r w:rsidRPr="00393DFF">
              <w:t>п/п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0453A5A8" w14:textId="77777777" w:rsidR="00FF6AA9" w:rsidRPr="00393DFF" w:rsidRDefault="00FF6AA9" w:rsidP="000065FF">
            <w:pPr>
              <w:jc w:val="center"/>
            </w:pPr>
            <w:r w:rsidRPr="00393DFF">
              <w:rPr>
                <w:bCs/>
              </w:rPr>
              <w:t>Наименование</w:t>
            </w:r>
          </w:p>
          <w:p w14:paraId="1806C213" w14:textId="77777777" w:rsidR="00FF6AA9" w:rsidRPr="00393DFF" w:rsidRDefault="00FF6AA9" w:rsidP="000065FF">
            <w:pPr>
              <w:jc w:val="center"/>
            </w:pPr>
            <w:r w:rsidRPr="00393DFF">
              <w:rPr>
                <w:bCs/>
              </w:rPr>
              <w:t>товара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50148A" w14:textId="77777777" w:rsidR="00FF6AA9" w:rsidRPr="00393DFF" w:rsidRDefault="00FF6AA9" w:rsidP="000065FF">
            <w:pPr>
              <w:jc w:val="center"/>
            </w:pPr>
            <w:r w:rsidRPr="00393DFF">
              <w:rPr>
                <w:bCs/>
              </w:rPr>
              <w:t>Ед.</w:t>
            </w:r>
            <w:r w:rsidRPr="00393DFF">
              <w:t xml:space="preserve"> и</w:t>
            </w:r>
            <w:r w:rsidRPr="00393DFF">
              <w:rPr>
                <w:bCs/>
              </w:rPr>
              <w:t>зм.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5930D077" w14:textId="77777777" w:rsidR="00FF6AA9" w:rsidRPr="00393DFF" w:rsidRDefault="00FF6AA9" w:rsidP="000065FF">
            <w:pPr>
              <w:jc w:val="center"/>
            </w:pPr>
            <w:r w:rsidRPr="00393DFF">
              <w:t>Источник 1</w:t>
            </w:r>
          </w:p>
        </w:tc>
        <w:tc>
          <w:tcPr>
            <w:tcW w:w="1283" w:type="dxa"/>
            <w:shd w:val="clear" w:color="auto" w:fill="FFFFFF"/>
            <w:vAlign w:val="center"/>
          </w:tcPr>
          <w:p w14:paraId="40BA595F" w14:textId="77777777" w:rsidR="00FF6AA9" w:rsidRPr="00393DFF" w:rsidRDefault="00FF6AA9" w:rsidP="000065FF">
            <w:pPr>
              <w:jc w:val="center"/>
            </w:pPr>
            <w:r w:rsidRPr="00393DFF">
              <w:t>Источник 2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480359D1" w14:textId="77777777" w:rsidR="00FF6AA9" w:rsidRPr="00393DFF" w:rsidRDefault="00FF6AA9" w:rsidP="000065FF">
            <w:pPr>
              <w:jc w:val="center"/>
            </w:pPr>
            <w:r w:rsidRPr="00393DFF">
              <w:t>Цена товара</w:t>
            </w:r>
          </w:p>
          <w:p w14:paraId="43998BA1" w14:textId="77777777" w:rsidR="00FF6AA9" w:rsidRPr="00393DFF" w:rsidRDefault="00FF6AA9" w:rsidP="000065FF">
            <w:pPr>
              <w:jc w:val="center"/>
            </w:pPr>
            <w:r w:rsidRPr="00393DFF">
              <w:t>для</w:t>
            </w:r>
          </w:p>
          <w:p w14:paraId="748E7E1F" w14:textId="77777777" w:rsidR="00FF6AA9" w:rsidRPr="00393DFF" w:rsidRDefault="00FF6AA9" w:rsidP="000065FF">
            <w:pPr>
              <w:jc w:val="center"/>
            </w:pPr>
            <w:r w:rsidRPr="00393DFF">
              <w:t>определения макс. цены контракта</w:t>
            </w:r>
          </w:p>
        </w:tc>
      </w:tr>
      <w:tr w:rsidR="00E84FE7" w:rsidRPr="00393DFF" w14:paraId="599AE59F" w14:textId="77777777" w:rsidTr="00FF29E9">
        <w:trPr>
          <w:trHeight w:val="315"/>
        </w:trPr>
        <w:tc>
          <w:tcPr>
            <w:tcW w:w="426" w:type="dxa"/>
            <w:shd w:val="clear" w:color="auto" w:fill="FFFFFF"/>
            <w:vAlign w:val="center"/>
          </w:tcPr>
          <w:p w14:paraId="448B4CFB" w14:textId="6836E657" w:rsidR="00E84FE7" w:rsidRPr="00393DFF" w:rsidRDefault="00E84FE7" w:rsidP="00E84FE7">
            <w:pPr>
              <w:jc w:val="center"/>
            </w:pPr>
            <w:r w:rsidRPr="00393DFF"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06F6" w14:textId="05ABE357" w:rsidR="00E84FE7" w:rsidRPr="00393DFF" w:rsidRDefault="00E84FE7" w:rsidP="00E84FE7">
            <w:r w:rsidRPr="00271C7B">
              <w:t>Multi-Tabletten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8D3AC" w14:textId="207F3A27" w:rsidR="00E84FE7" w:rsidRPr="00393DFF" w:rsidRDefault="00E84FE7" w:rsidP="00E84FE7">
            <w:pPr>
              <w:jc w:val="center"/>
            </w:pPr>
            <w:r w:rsidRPr="00001DCC">
              <w:t>кг.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519D5230" w14:textId="15F21DCC" w:rsidR="00E84FE7" w:rsidRPr="00393DFF" w:rsidRDefault="00E84FE7" w:rsidP="00E84FE7">
            <w:pPr>
              <w:jc w:val="center"/>
            </w:pPr>
            <w:r>
              <w:t>134,00</w:t>
            </w:r>
          </w:p>
        </w:tc>
        <w:tc>
          <w:tcPr>
            <w:tcW w:w="1283" w:type="dxa"/>
            <w:shd w:val="clear" w:color="auto" w:fill="FFFFFF"/>
            <w:vAlign w:val="center"/>
          </w:tcPr>
          <w:p w14:paraId="1B66DA13" w14:textId="4858A5D4" w:rsidR="00E84FE7" w:rsidRPr="00733CDD" w:rsidRDefault="00E84FE7" w:rsidP="00E84FE7">
            <w:pPr>
              <w:jc w:val="center"/>
            </w:pPr>
            <w:r>
              <w:t>140,00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53C8CE30" w14:textId="24CFC430" w:rsidR="00E84FE7" w:rsidRPr="00393DFF" w:rsidRDefault="00E84FE7" w:rsidP="00E84FE7">
            <w:pPr>
              <w:jc w:val="center"/>
            </w:pPr>
            <w:r>
              <w:t>134,00</w:t>
            </w:r>
          </w:p>
        </w:tc>
      </w:tr>
      <w:tr w:rsidR="00E84FE7" w:rsidRPr="00393DFF" w14:paraId="5853D2F5" w14:textId="77777777" w:rsidTr="00FF29E9">
        <w:trPr>
          <w:trHeight w:val="70"/>
        </w:trPr>
        <w:tc>
          <w:tcPr>
            <w:tcW w:w="426" w:type="dxa"/>
            <w:shd w:val="clear" w:color="auto" w:fill="FFFFFF"/>
            <w:vAlign w:val="center"/>
          </w:tcPr>
          <w:p w14:paraId="05BA7529" w14:textId="08668B08" w:rsidR="00E84FE7" w:rsidRPr="00393DFF" w:rsidRDefault="00E84FE7" w:rsidP="00E84FE7">
            <w:pPr>
              <w:jc w:val="center"/>
            </w:pPr>
            <w:r>
              <w:t>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5BC4" w14:textId="2E3D3668" w:rsidR="00E84FE7" w:rsidRPr="00733CDD" w:rsidRDefault="00E84FE7" w:rsidP="00E84FE7">
            <w:r w:rsidRPr="00271C7B">
              <w:t>pH-минус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5F0C" w14:textId="6E761858" w:rsidR="00E84FE7" w:rsidRDefault="00E84FE7" w:rsidP="00E84FE7">
            <w:pPr>
              <w:jc w:val="center"/>
            </w:pPr>
            <w:r w:rsidRPr="00001DCC">
              <w:t>кг.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4B1917F7" w14:textId="52B23DB5" w:rsidR="00E84FE7" w:rsidRPr="00393DFF" w:rsidRDefault="00E84FE7" w:rsidP="00E84FE7">
            <w:pPr>
              <w:jc w:val="center"/>
            </w:pPr>
            <w:r>
              <w:t>28,00</w:t>
            </w:r>
          </w:p>
        </w:tc>
        <w:tc>
          <w:tcPr>
            <w:tcW w:w="1283" w:type="dxa"/>
            <w:shd w:val="clear" w:color="auto" w:fill="FFFFFF"/>
            <w:vAlign w:val="center"/>
          </w:tcPr>
          <w:p w14:paraId="1CB938F2" w14:textId="60C9CCCB" w:rsidR="00E84FE7" w:rsidRPr="00393DFF" w:rsidRDefault="00E84FE7" w:rsidP="00E84FE7">
            <w:pPr>
              <w:jc w:val="center"/>
            </w:pPr>
            <w:r>
              <w:t>30,00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08CA6A11" w14:textId="51A61A90" w:rsidR="00E84FE7" w:rsidRPr="00393DFF" w:rsidRDefault="00E84FE7" w:rsidP="00E84FE7">
            <w:pPr>
              <w:jc w:val="center"/>
            </w:pPr>
            <w:r>
              <w:t>28,00</w:t>
            </w:r>
          </w:p>
        </w:tc>
      </w:tr>
      <w:tr w:rsidR="00E84FE7" w:rsidRPr="00393DFF" w14:paraId="0F034344" w14:textId="77777777" w:rsidTr="00FF29E9">
        <w:trPr>
          <w:trHeight w:val="70"/>
        </w:trPr>
        <w:tc>
          <w:tcPr>
            <w:tcW w:w="426" w:type="dxa"/>
            <w:shd w:val="clear" w:color="auto" w:fill="FFFFFF"/>
            <w:vAlign w:val="center"/>
          </w:tcPr>
          <w:p w14:paraId="34EADF83" w14:textId="4D3CB725" w:rsidR="00E84FE7" w:rsidRDefault="00E84FE7" w:rsidP="00E84FE7">
            <w:pPr>
              <w:jc w:val="center"/>
            </w:pPr>
            <w:r>
              <w:t>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77B0" w14:textId="7D5CF74A" w:rsidR="00E84FE7" w:rsidRPr="00733CDD" w:rsidRDefault="00E84FE7" w:rsidP="00E84FE7">
            <w:r w:rsidRPr="00271C7B">
              <w:t>Гипохлорита кальция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5F46" w14:textId="28C03663" w:rsidR="00E84FE7" w:rsidRDefault="00E84FE7" w:rsidP="00E84FE7">
            <w:pPr>
              <w:jc w:val="center"/>
            </w:pPr>
            <w:r w:rsidRPr="00001DCC">
              <w:t>кг.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6994CD14" w14:textId="10A519D9" w:rsidR="00E84FE7" w:rsidRDefault="00E84FE7" w:rsidP="00E84FE7">
            <w:pPr>
              <w:jc w:val="center"/>
            </w:pPr>
            <w:r>
              <w:t>116,00</w:t>
            </w:r>
          </w:p>
        </w:tc>
        <w:tc>
          <w:tcPr>
            <w:tcW w:w="1283" w:type="dxa"/>
            <w:shd w:val="clear" w:color="auto" w:fill="FFFFFF"/>
            <w:vAlign w:val="center"/>
          </w:tcPr>
          <w:p w14:paraId="0C8C7181" w14:textId="26D6E30B" w:rsidR="00E84FE7" w:rsidRDefault="00E84FE7" w:rsidP="00E84FE7">
            <w:pPr>
              <w:jc w:val="center"/>
            </w:pPr>
            <w:r>
              <w:t>120,00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02EB114C" w14:textId="6C55D7D5" w:rsidR="00E84FE7" w:rsidRDefault="00E84FE7" w:rsidP="00E84FE7">
            <w:pPr>
              <w:jc w:val="center"/>
            </w:pPr>
            <w:r>
              <w:t>116,00</w:t>
            </w:r>
          </w:p>
        </w:tc>
      </w:tr>
      <w:tr w:rsidR="00E84FE7" w:rsidRPr="00393DFF" w14:paraId="7C71F423" w14:textId="77777777" w:rsidTr="00FF29E9">
        <w:trPr>
          <w:trHeight w:val="70"/>
        </w:trPr>
        <w:tc>
          <w:tcPr>
            <w:tcW w:w="426" w:type="dxa"/>
            <w:shd w:val="clear" w:color="auto" w:fill="FFFFFF"/>
            <w:vAlign w:val="center"/>
          </w:tcPr>
          <w:p w14:paraId="412D5B55" w14:textId="1AFA0DFD" w:rsidR="00E84FE7" w:rsidRDefault="00E84FE7" w:rsidP="00E84FE7">
            <w:pPr>
              <w:jc w:val="center"/>
            </w:pPr>
            <w:r>
              <w:t>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B5E8" w14:textId="7287C4F8" w:rsidR="00E84FE7" w:rsidRPr="00733CDD" w:rsidRDefault="00E84FE7" w:rsidP="00E84FE7">
            <w:proofErr w:type="spellStart"/>
            <w:r w:rsidRPr="00271C7B">
              <w:t>Антикальк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03995" w14:textId="4133470D" w:rsidR="00E84FE7" w:rsidRDefault="00E84FE7" w:rsidP="00E84FE7">
            <w:pPr>
              <w:jc w:val="center"/>
            </w:pPr>
            <w:r w:rsidRPr="00001DCC">
              <w:t>кг.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4DDDDABA" w14:textId="0E561607" w:rsidR="00E84FE7" w:rsidRDefault="00E84FE7" w:rsidP="00E84FE7">
            <w:pPr>
              <w:jc w:val="center"/>
            </w:pPr>
            <w:r>
              <w:t>138,00</w:t>
            </w:r>
          </w:p>
        </w:tc>
        <w:tc>
          <w:tcPr>
            <w:tcW w:w="1283" w:type="dxa"/>
            <w:shd w:val="clear" w:color="auto" w:fill="FFFFFF"/>
            <w:vAlign w:val="center"/>
          </w:tcPr>
          <w:p w14:paraId="531CE3FE" w14:textId="5A86C166" w:rsidR="00E84FE7" w:rsidRDefault="00E84FE7" w:rsidP="00E84FE7">
            <w:pPr>
              <w:jc w:val="center"/>
            </w:pPr>
            <w:r>
              <w:t>145,00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1663599F" w14:textId="3445F832" w:rsidR="00E84FE7" w:rsidRDefault="00E84FE7" w:rsidP="00E84FE7">
            <w:pPr>
              <w:jc w:val="center"/>
            </w:pPr>
            <w:r>
              <w:t>138,00</w:t>
            </w:r>
          </w:p>
        </w:tc>
      </w:tr>
      <w:tr w:rsidR="00E84FE7" w:rsidRPr="00393DFF" w14:paraId="3BCF7AB4" w14:textId="77777777" w:rsidTr="00FF29E9">
        <w:trPr>
          <w:trHeight w:val="70"/>
        </w:trPr>
        <w:tc>
          <w:tcPr>
            <w:tcW w:w="426" w:type="dxa"/>
            <w:shd w:val="clear" w:color="auto" w:fill="FFFFFF"/>
            <w:vAlign w:val="center"/>
          </w:tcPr>
          <w:p w14:paraId="66ACCEC9" w14:textId="3021D354" w:rsidR="00E84FE7" w:rsidRDefault="00E84FE7" w:rsidP="00E84FE7">
            <w:pPr>
              <w:jc w:val="center"/>
            </w:pPr>
            <w:r>
              <w:t>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D874" w14:textId="5D9C5E4B" w:rsidR="00E84FE7" w:rsidRPr="00733CDD" w:rsidRDefault="00E84FE7" w:rsidP="00E84FE7">
            <w:proofErr w:type="spellStart"/>
            <w:r w:rsidRPr="00271C7B">
              <w:t>Флокфикс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D8F0A" w14:textId="272D8459" w:rsidR="00E84FE7" w:rsidRDefault="00E84FE7" w:rsidP="00E84FE7">
            <w:pPr>
              <w:jc w:val="center"/>
            </w:pPr>
            <w:r w:rsidRPr="00001DCC">
              <w:t>кг.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4BF5559D" w14:textId="1EACBA11" w:rsidR="00E84FE7" w:rsidRDefault="00E84FE7" w:rsidP="00E84FE7">
            <w:pPr>
              <w:jc w:val="center"/>
            </w:pPr>
            <w:r>
              <w:t>39,00</w:t>
            </w:r>
          </w:p>
        </w:tc>
        <w:tc>
          <w:tcPr>
            <w:tcW w:w="1283" w:type="dxa"/>
            <w:shd w:val="clear" w:color="auto" w:fill="FFFFFF"/>
            <w:vAlign w:val="center"/>
          </w:tcPr>
          <w:p w14:paraId="1DE23FDB" w14:textId="228E1150" w:rsidR="00E84FE7" w:rsidRDefault="00E84FE7" w:rsidP="00E84FE7">
            <w:pPr>
              <w:jc w:val="center"/>
            </w:pPr>
            <w:r>
              <w:t>40,00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0BB8638B" w14:textId="7B4F6CB4" w:rsidR="00E84FE7" w:rsidRDefault="00E84FE7" w:rsidP="00E84FE7">
            <w:pPr>
              <w:jc w:val="center"/>
            </w:pPr>
            <w:r>
              <w:t>39,00</w:t>
            </w:r>
          </w:p>
        </w:tc>
      </w:tr>
      <w:tr w:rsidR="00E84FE7" w:rsidRPr="00393DFF" w14:paraId="26C9E1B7" w14:textId="77777777" w:rsidTr="00FF29E9">
        <w:trPr>
          <w:trHeight w:val="70"/>
        </w:trPr>
        <w:tc>
          <w:tcPr>
            <w:tcW w:w="426" w:type="dxa"/>
            <w:shd w:val="clear" w:color="auto" w:fill="FFFFFF"/>
            <w:vAlign w:val="center"/>
          </w:tcPr>
          <w:p w14:paraId="1FEBA68D" w14:textId="66BFE23B" w:rsidR="00E84FE7" w:rsidRDefault="00E84FE7" w:rsidP="00E84FE7">
            <w:pPr>
              <w:jc w:val="center"/>
            </w:pPr>
            <w:r>
              <w:t>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4458" w14:textId="52DA5B5B" w:rsidR="00E84FE7" w:rsidRPr="00165E6E" w:rsidRDefault="00E84FE7" w:rsidP="00E84FE7">
            <w:r w:rsidRPr="00271C7B">
              <w:t>Альгицид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A4A1" w14:textId="2EA58C24" w:rsidR="00E84FE7" w:rsidRDefault="00E84FE7" w:rsidP="00E84FE7">
            <w:pPr>
              <w:jc w:val="center"/>
            </w:pPr>
            <w:r w:rsidRPr="00001DCC">
              <w:t>кг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42C3AB53" w14:textId="7473697F" w:rsidR="00E84FE7" w:rsidRDefault="00E84FE7" w:rsidP="00E84FE7">
            <w:pPr>
              <w:jc w:val="center"/>
            </w:pPr>
            <w:r>
              <w:t>54,00</w:t>
            </w:r>
          </w:p>
        </w:tc>
        <w:tc>
          <w:tcPr>
            <w:tcW w:w="1283" w:type="dxa"/>
            <w:shd w:val="clear" w:color="auto" w:fill="FFFFFF"/>
            <w:vAlign w:val="center"/>
          </w:tcPr>
          <w:p w14:paraId="67906C23" w14:textId="409655E0" w:rsidR="00E84FE7" w:rsidRDefault="00E84FE7" w:rsidP="00E84FE7">
            <w:pPr>
              <w:jc w:val="center"/>
            </w:pPr>
            <w:r>
              <w:t>65,00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2A916484" w14:textId="310A2DBA" w:rsidR="00E84FE7" w:rsidRDefault="00E84FE7" w:rsidP="00E84FE7">
            <w:pPr>
              <w:jc w:val="center"/>
            </w:pPr>
            <w:r>
              <w:t>54,00</w:t>
            </w:r>
          </w:p>
        </w:tc>
      </w:tr>
    </w:tbl>
    <w:p w14:paraId="0A60E614" w14:textId="77777777" w:rsidR="00FF29E9" w:rsidRDefault="00FF29E9" w:rsidP="000065FF">
      <w:pPr>
        <w:ind w:firstLine="567"/>
        <w:jc w:val="both"/>
        <w:outlineLvl w:val="2"/>
        <w:rPr>
          <w:bCs/>
          <w:sz w:val="26"/>
          <w:szCs w:val="26"/>
        </w:rPr>
      </w:pPr>
    </w:p>
    <w:p w14:paraId="7BADD646" w14:textId="19F62A71" w:rsidR="00FF6AA9" w:rsidRPr="00393DFF" w:rsidRDefault="00FF6AA9" w:rsidP="000065FF">
      <w:pPr>
        <w:ind w:firstLine="567"/>
        <w:jc w:val="both"/>
        <w:outlineLvl w:val="2"/>
        <w:rPr>
          <w:bCs/>
          <w:sz w:val="26"/>
          <w:szCs w:val="26"/>
        </w:rPr>
      </w:pPr>
      <w:r w:rsidRPr="00393DFF">
        <w:rPr>
          <w:bCs/>
          <w:sz w:val="26"/>
          <w:szCs w:val="26"/>
        </w:rPr>
        <w:t>Плановая потребность предприятия в 202</w:t>
      </w:r>
      <w:r w:rsidR="00E84FE7">
        <w:rPr>
          <w:bCs/>
          <w:sz w:val="26"/>
          <w:szCs w:val="26"/>
        </w:rPr>
        <w:t>6</w:t>
      </w:r>
      <w:r w:rsidRPr="00393DFF">
        <w:rPr>
          <w:bCs/>
          <w:sz w:val="26"/>
          <w:szCs w:val="26"/>
        </w:rPr>
        <w:t xml:space="preserve"> году:</w:t>
      </w:r>
    </w:p>
    <w:tbl>
      <w:tblPr>
        <w:tblStyle w:val="a4"/>
        <w:tblW w:w="96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850"/>
        <w:gridCol w:w="1138"/>
        <w:gridCol w:w="2268"/>
      </w:tblGrid>
      <w:tr w:rsidR="00393DFF" w:rsidRPr="00393DFF" w14:paraId="73831916" w14:textId="77777777" w:rsidTr="00FF29E9">
        <w:tc>
          <w:tcPr>
            <w:tcW w:w="567" w:type="dxa"/>
            <w:vAlign w:val="center"/>
          </w:tcPr>
          <w:p w14:paraId="570245BF" w14:textId="77777777" w:rsidR="00FF6AA9" w:rsidRPr="00393DFF" w:rsidRDefault="00FF6AA9" w:rsidP="000065FF">
            <w:pPr>
              <w:contextualSpacing/>
              <w:jc w:val="center"/>
            </w:pPr>
            <w:r w:rsidRPr="00393DFF">
              <w:t>№ п/п</w:t>
            </w:r>
          </w:p>
        </w:tc>
        <w:tc>
          <w:tcPr>
            <w:tcW w:w="4820" w:type="dxa"/>
            <w:vAlign w:val="center"/>
          </w:tcPr>
          <w:p w14:paraId="0D3A9638" w14:textId="77777777" w:rsidR="00FF6AA9" w:rsidRPr="00393DFF" w:rsidRDefault="00FF6AA9" w:rsidP="000065FF">
            <w:pPr>
              <w:contextualSpacing/>
              <w:jc w:val="center"/>
            </w:pPr>
            <w:r w:rsidRPr="00393DFF">
              <w:t>Наименование товара</w:t>
            </w:r>
          </w:p>
        </w:tc>
        <w:tc>
          <w:tcPr>
            <w:tcW w:w="850" w:type="dxa"/>
            <w:vAlign w:val="center"/>
          </w:tcPr>
          <w:p w14:paraId="1BA1900D" w14:textId="77777777" w:rsidR="00FF6AA9" w:rsidRPr="00393DFF" w:rsidRDefault="00FF6AA9" w:rsidP="000065FF">
            <w:pPr>
              <w:contextualSpacing/>
              <w:jc w:val="center"/>
            </w:pPr>
            <w:r w:rsidRPr="00393DFF">
              <w:t>Ед. изм.</w:t>
            </w:r>
          </w:p>
        </w:tc>
        <w:tc>
          <w:tcPr>
            <w:tcW w:w="1138" w:type="dxa"/>
            <w:vAlign w:val="center"/>
          </w:tcPr>
          <w:p w14:paraId="202014EC" w14:textId="77777777" w:rsidR="00FF6AA9" w:rsidRPr="00393DFF" w:rsidRDefault="00FF6AA9" w:rsidP="000065FF">
            <w:pPr>
              <w:contextualSpacing/>
              <w:jc w:val="center"/>
            </w:pPr>
            <w:r w:rsidRPr="00393DFF">
              <w:t>Количество</w:t>
            </w:r>
          </w:p>
        </w:tc>
        <w:tc>
          <w:tcPr>
            <w:tcW w:w="2268" w:type="dxa"/>
            <w:vAlign w:val="center"/>
          </w:tcPr>
          <w:p w14:paraId="09CF5F2E" w14:textId="77777777" w:rsidR="00FF6AA9" w:rsidRPr="00393DFF" w:rsidRDefault="00FF6AA9" w:rsidP="000065FF">
            <w:pPr>
              <w:contextualSpacing/>
              <w:jc w:val="center"/>
            </w:pPr>
            <w:r w:rsidRPr="00393DFF">
              <w:t>Нач. (максим.) цена контракта</w:t>
            </w:r>
          </w:p>
        </w:tc>
      </w:tr>
      <w:tr w:rsidR="00E84FE7" w:rsidRPr="00393DFF" w14:paraId="7F258562" w14:textId="77777777" w:rsidTr="008B55B5">
        <w:tc>
          <w:tcPr>
            <w:tcW w:w="567" w:type="dxa"/>
            <w:vAlign w:val="center"/>
          </w:tcPr>
          <w:p w14:paraId="3B1BA148" w14:textId="3B333FE7" w:rsidR="00E84FE7" w:rsidRPr="00393DFF" w:rsidRDefault="00E84FE7" w:rsidP="00E84FE7">
            <w:pPr>
              <w:jc w:val="center"/>
            </w:pPr>
            <w:r w:rsidRPr="00393DFF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098B" w14:textId="5E16C6CD" w:rsidR="00E84FE7" w:rsidRPr="00393DFF" w:rsidRDefault="00E84FE7" w:rsidP="00E84FE7">
            <w:r w:rsidRPr="00271C7B">
              <w:t>Multi-Tabletten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F0C9" w14:textId="57AAFD09" w:rsidR="00E84FE7" w:rsidRDefault="00E84FE7" w:rsidP="00E84FE7">
            <w:pPr>
              <w:jc w:val="center"/>
            </w:pPr>
            <w:r w:rsidRPr="00001DCC">
              <w:t>кг.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F34051" w14:textId="02C24C56" w:rsidR="00E84FE7" w:rsidRDefault="00E84FE7" w:rsidP="00E84FE7">
            <w:pPr>
              <w:widowControl w:val="0"/>
              <w:jc w:val="center"/>
            </w:pPr>
            <w:r w:rsidRPr="00271C7B"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091D" w14:textId="522BF0C2" w:rsidR="00E84FE7" w:rsidRDefault="00E84FE7" w:rsidP="00E84FE7">
            <w:pPr>
              <w:widowControl w:val="0"/>
              <w:jc w:val="center"/>
            </w:pPr>
            <w:r>
              <w:t>20 100,00</w:t>
            </w:r>
          </w:p>
        </w:tc>
      </w:tr>
      <w:tr w:rsidR="00E84FE7" w:rsidRPr="00393DFF" w14:paraId="4D312E21" w14:textId="77777777" w:rsidTr="008B55B5">
        <w:tc>
          <w:tcPr>
            <w:tcW w:w="567" w:type="dxa"/>
            <w:vAlign w:val="center"/>
          </w:tcPr>
          <w:p w14:paraId="076655BC" w14:textId="1988CDB3" w:rsidR="00E84FE7" w:rsidRPr="00393DFF" w:rsidRDefault="00E84FE7" w:rsidP="00E84FE7">
            <w:pPr>
              <w:jc w:val="center"/>
            </w:pPr>
            <w:r w:rsidRPr="00393DFF">
              <w:t>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C0C5" w14:textId="2AD58243" w:rsidR="00E84FE7" w:rsidRPr="00393DFF" w:rsidRDefault="00E84FE7" w:rsidP="00E84FE7">
            <w:r w:rsidRPr="00271C7B">
              <w:t>pH-минус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73D9A" w14:textId="62CEED92" w:rsidR="00E84FE7" w:rsidRPr="00393DFF" w:rsidRDefault="00E84FE7" w:rsidP="00E84FE7">
            <w:pPr>
              <w:jc w:val="center"/>
            </w:pPr>
            <w:r w:rsidRPr="00001DCC">
              <w:t>кг.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43167C" w14:textId="72F721C8" w:rsidR="00E84FE7" w:rsidRPr="00393DFF" w:rsidRDefault="00E84FE7" w:rsidP="00E84FE7">
            <w:pPr>
              <w:widowControl w:val="0"/>
              <w:jc w:val="center"/>
            </w:pPr>
            <w:r w:rsidRPr="00271C7B">
              <w:t>2000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6F35" w14:textId="400B8EC9" w:rsidR="00E84FE7" w:rsidRPr="00393DFF" w:rsidRDefault="00E84FE7" w:rsidP="00E84FE7">
            <w:pPr>
              <w:widowControl w:val="0"/>
              <w:jc w:val="center"/>
            </w:pPr>
            <w:r>
              <w:t>56 000,00</w:t>
            </w:r>
          </w:p>
        </w:tc>
      </w:tr>
      <w:tr w:rsidR="00E84FE7" w:rsidRPr="00393DFF" w14:paraId="2E88D6DB" w14:textId="77777777" w:rsidTr="008B55B5">
        <w:tc>
          <w:tcPr>
            <w:tcW w:w="567" w:type="dxa"/>
            <w:vAlign w:val="center"/>
          </w:tcPr>
          <w:p w14:paraId="2056738B" w14:textId="4B97DF4C" w:rsidR="00E84FE7" w:rsidRPr="00393DFF" w:rsidRDefault="00E84FE7" w:rsidP="00E84FE7">
            <w:pPr>
              <w:jc w:val="center"/>
            </w:pPr>
            <w:r>
              <w:t>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EF9" w14:textId="5BF30B5F" w:rsidR="00E84FE7" w:rsidRPr="00393DFF" w:rsidRDefault="00E84FE7" w:rsidP="00E84FE7">
            <w:r w:rsidRPr="00271C7B">
              <w:t>Гипохлорита кальция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7820" w14:textId="4DD8ADE1" w:rsidR="00E84FE7" w:rsidRDefault="00E84FE7" w:rsidP="00E84FE7">
            <w:pPr>
              <w:jc w:val="center"/>
            </w:pPr>
            <w:r w:rsidRPr="00001DCC">
              <w:t>кг.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DA6361" w14:textId="0DD7EBC0" w:rsidR="00E84FE7" w:rsidRDefault="00E84FE7" w:rsidP="00E84FE7">
            <w:pPr>
              <w:widowControl w:val="0"/>
              <w:jc w:val="center"/>
            </w:pPr>
            <w:r w:rsidRPr="00271C7B">
              <w:t>360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4E89" w14:textId="69B3D4B0" w:rsidR="00E84FE7" w:rsidRDefault="00E84FE7" w:rsidP="00E84FE7">
            <w:pPr>
              <w:widowControl w:val="0"/>
              <w:jc w:val="center"/>
            </w:pPr>
            <w:r>
              <w:t>41 760,00</w:t>
            </w:r>
          </w:p>
        </w:tc>
      </w:tr>
      <w:tr w:rsidR="00E84FE7" w:rsidRPr="00393DFF" w14:paraId="2AB77D4A" w14:textId="77777777" w:rsidTr="008B55B5">
        <w:tc>
          <w:tcPr>
            <w:tcW w:w="567" w:type="dxa"/>
            <w:vAlign w:val="center"/>
          </w:tcPr>
          <w:p w14:paraId="6B7B20C7" w14:textId="1C5E495E" w:rsidR="00E84FE7" w:rsidRPr="00393DFF" w:rsidRDefault="00E84FE7" w:rsidP="00E84FE7">
            <w:pPr>
              <w:jc w:val="center"/>
            </w:pPr>
            <w:r>
              <w:t>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5E56" w14:textId="16081CD9" w:rsidR="00E84FE7" w:rsidRPr="00393DFF" w:rsidRDefault="00E84FE7" w:rsidP="00E84FE7">
            <w:proofErr w:type="spellStart"/>
            <w:r w:rsidRPr="00271C7B">
              <w:t>Антикальк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106BE" w14:textId="102FCD23" w:rsidR="00E84FE7" w:rsidRDefault="00E84FE7" w:rsidP="00E84FE7">
            <w:pPr>
              <w:jc w:val="center"/>
            </w:pPr>
            <w:r w:rsidRPr="00001DCC">
              <w:t>кг.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0CB0D2" w14:textId="2F7BD322" w:rsidR="00E84FE7" w:rsidRDefault="00E84FE7" w:rsidP="00E84FE7">
            <w:pPr>
              <w:widowControl w:val="0"/>
              <w:jc w:val="center"/>
            </w:pPr>
            <w:r w:rsidRPr="00271C7B">
              <w:t>150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1D43" w14:textId="5C59C010" w:rsidR="00E84FE7" w:rsidRDefault="00E84FE7" w:rsidP="00E84FE7">
            <w:pPr>
              <w:widowControl w:val="0"/>
              <w:jc w:val="center"/>
            </w:pPr>
            <w:r>
              <w:t>20 700,00</w:t>
            </w:r>
          </w:p>
        </w:tc>
      </w:tr>
      <w:tr w:rsidR="00E84FE7" w:rsidRPr="00393DFF" w14:paraId="13698F06" w14:textId="77777777" w:rsidTr="008B55B5">
        <w:tc>
          <w:tcPr>
            <w:tcW w:w="567" w:type="dxa"/>
            <w:vAlign w:val="center"/>
          </w:tcPr>
          <w:p w14:paraId="3091F8D6" w14:textId="68315E0F" w:rsidR="00E84FE7" w:rsidRPr="00393DFF" w:rsidRDefault="00E84FE7" w:rsidP="00E84FE7">
            <w:pPr>
              <w:jc w:val="center"/>
            </w:pPr>
            <w: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3EED3" w14:textId="5047626F" w:rsidR="00E84FE7" w:rsidRPr="00393DFF" w:rsidRDefault="00E84FE7" w:rsidP="00E84FE7">
            <w:proofErr w:type="spellStart"/>
            <w:r w:rsidRPr="00271C7B">
              <w:t>Флокфикс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00A1" w14:textId="0E1B2054" w:rsidR="00E84FE7" w:rsidRDefault="00E84FE7" w:rsidP="00E84FE7">
            <w:pPr>
              <w:jc w:val="center"/>
            </w:pPr>
            <w:r w:rsidRPr="00001DCC">
              <w:t>кг.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9ACA3A" w14:textId="3C5F8389" w:rsidR="00E84FE7" w:rsidRDefault="00E84FE7" w:rsidP="00E84FE7">
            <w:pPr>
              <w:widowControl w:val="0"/>
              <w:jc w:val="center"/>
            </w:pPr>
            <w:r w:rsidRPr="00271C7B">
              <w:t>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CD36" w14:textId="73566894" w:rsidR="00E84FE7" w:rsidRDefault="00E84FE7" w:rsidP="00E84FE7">
            <w:pPr>
              <w:widowControl w:val="0"/>
              <w:jc w:val="center"/>
            </w:pPr>
            <w:r>
              <w:t>27 300,00</w:t>
            </w:r>
          </w:p>
        </w:tc>
      </w:tr>
      <w:tr w:rsidR="00E84FE7" w:rsidRPr="00393DFF" w14:paraId="5E536964" w14:textId="77777777" w:rsidTr="008B55B5">
        <w:tc>
          <w:tcPr>
            <w:tcW w:w="567" w:type="dxa"/>
            <w:vAlign w:val="center"/>
          </w:tcPr>
          <w:p w14:paraId="2A5B0BF4" w14:textId="48F24728" w:rsidR="00E84FE7" w:rsidRPr="00393DFF" w:rsidRDefault="00E84FE7" w:rsidP="00E84FE7">
            <w:pPr>
              <w:jc w:val="center"/>
            </w:pPr>
            <w:r>
              <w:t>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66A3" w14:textId="5D981F9A" w:rsidR="00E84FE7" w:rsidRPr="00393DFF" w:rsidRDefault="00E84FE7" w:rsidP="00E84FE7">
            <w:r w:rsidRPr="00271C7B">
              <w:t>Альгицид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C2A44" w14:textId="2F695855" w:rsidR="00E84FE7" w:rsidRDefault="00E84FE7" w:rsidP="00E84FE7">
            <w:pPr>
              <w:jc w:val="center"/>
            </w:pPr>
            <w:r w:rsidRPr="00001DCC">
              <w:t>кг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EE759B" w14:textId="374603D9" w:rsidR="00E84FE7" w:rsidRDefault="00E84FE7" w:rsidP="00E84FE7">
            <w:pPr>
              <w:widowControl w:val="0"/>
              <w:jc w:val="center"/>
            </w:pPr>
            <w:r w:rsidRPr="00271C7B">
              <w:t>160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924E" w14:textId="1C5A2153" w:rsidR="00E84FE7" w:rsidRDefault="00E84FE7" w:rsidP="00E84FE7">
            <w:pPr>
              <w:widowControl w:val="0"/>
              <w:jc w:val="center"/>
            </w:pPr>
            <w:r>
              <w:t>8 640,00</w:t>
            </w:r>
          </w:p>
        </w:tc>
      </w:tr>
      <w:tr w:rsidR="00E84FE7" w:rsidRPr="00393DFF" w14:paraId="67389D89" w14:textId="77777777" w:rsidTr="00FF29E9">
        <w:tc>
          <w:tcPr>
            <w:tcW w:w="7375" w:type="dxa"/>
            <w:gridSpan w:val="4"/>
          </w:tcPr>
          <w:p w14:paraId="72C374B6" w14:textId="77777777" w:rsidR="00E84FE7" w:rsidRPr="00393DFF" w:rsidRDefault="00E84FE7" w:rsidP="00E84FE7">
            <w:pPr>
              <w:jc w:val="center"/>
              <w:rPr>
                <w:b/>
              </w:rPr>
            </w:pPr>
            <w:r w:rsidRPr="00393DFF">
              <w:rPr>
                <w:b/>
              </w:rPr>
              <w:t>ВСЕГО:</w:t>
            </w:r>
          </w:p>
        </w:tc>
        <w:tc>
          <w:tcPr>
            <w:tcW w:w="2268" w:type="dxa"/>
            <w:vAlign w:val="center"/>
          </w:tcPr>
          <w:p w14:paraId="4F616A52" w14:textId="0DF1927A" w:rsidR="00E84FE7" w:rsidRPr="00E84FE7" w:rsidRDefault="00E84FE7" w:rsidP="00E84FE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174 500,00</w:t>
            </w:r>
          </w:p>
        </w:tc>
      </w:tr>
      <w:tr w:rsidR="00E84FE7" w:rsidRPr="00393DFF" w14:paraId="1F4C6DB7" w14:textId="77777777" w:rsidTr="00FF29E9">
        <w:tc>
          <w:tcPr>
            <w:tcW w:w="9643" w:type="dxa"/>
            <w:gridSpan w:val="5"/>
          </w:tcPr>
          <w:p w14:paraId="1170612B" w14:textId="60D8E35F" w:rsidR="00E84FE7" w:rsidRPr="00393DFF" w:rsidRDefault="00E84FE7" w:rsidP="00E84FE7">
            <w:pPr>
              <w:jc w:val="center"/>
              <w:rPr>
                <w:b/>
              </w:rPr>
            </w:pPr>
            <w:r w:rsidRPr="00393DFF">
              <w:rPr>
                <w:b/>
              </w:rPr>
              <w:t>Не допускается разбивка ЛОТА на части, то есть подача заявки на участие в закупке на часть лота по отдельным его позициям или часть объема лота</w:t>
            </w:r>
          </w:p>
        </w:tc>
      </w:tr>
    </w:tbl>
    <w:p w14:paraId="716A086E" w14:textId="77777777" w:rsidR="002C30C9" w:rsidRDefault="002C30C9" w:rsidP="000065FF">
      <w:pPr>
        <w:ind w:firstLine="851"/>
        <w:jc w:val="both"/>
        <w:rPr>
          <w:b/>
        </w:rPr>
      </w:pPr>
    </w:p>
    <w:p w14:paraId="50827750" w14:textId="5DC36F50" w:rsidR="00C11BA8" w:rsidRPr="00393DFF" w:rsidRDefault="00C11BA8" w:rsidP="000065FF">
      <w:pPr>
        <w:ind w:firstLine="851"/>
        <w:jc w:val="both"/>
        <w:rPr>
          <w:b/>
          <w:bCs/>
        </w:rPr>
      </w:pPr>
      <w:r w:rsidRPr="00393DFF">
        <w:rPr>
          <w:b/>
        </w:rPr>
        <w:t>Начальная (максимальная) цена контракт</w:t>
      </w:r>
      <w:r w:rsidR="002C30C9">
        <w:rPr>
          <w:b/>
        </w:rPr>
        <w:t>а</w:t>
      </w:r>
      <w:r w:rsidRPr="00393DFF">
        <w:t xml:space="preserve"> с</w:t>
      </w:r>
      <w:r w:rsidR="00633FB9" w:rsidRPr="00393DFF">
        <w:t>оставл</w:t>
      </w:r>
      <w:r w:rsidR="00CB64FA" w:rsidRPr="00393DFF">
        <w:t>я</w:t>
      </w:r>
      <w:r w:rsidR="000A3DF6">
        <w:t>ет</w:t>
      </w:r>
      <w:r w:rsidRPr="00393DFF">
        <w:t xml:space="preserve"> </w:t>
      </w:r>
      <w:r w:rsidR="00CB64FA" w:rsidRPr="00393DFF">
        <w:rPr>
          <w:u w:val="single"/>
        </w:rPr>
        <w:t xml:space="preserve">ЛОТ № 1 </w:t>
      </w:r>
      <w:r w:rsidR="00EE5DB5" w:rsidRPr="00393DFF">
        <w:rPr>
          <w:u w:val="single"/>
        </w:rPr>
        <w:t>–</w:t>
      </w:r>
      <w:r w:rsidR="00CB64FA" w:rsidRPr="00393DFF">
        <w:rPr>
          <w:u w:val="single"/>
        </w:rPr>
        <w:t xml:space="preserve"> </w:t>
      </w:r>
      <w:r w:rsidR="00E84FE7">
        <w:rPr>
          <w:b/>
          <w:bCs/>
          <w:u w:val="single"/>
        </w:rPr>
        <w:t>174 500</w:t>
      </w:r>
      <w:r w:rsidR="000065FF" w:rsidRPr="002C30C9">
        <w:rPr>
          <w:b/>
          <w:bCs/>
          <w:u w:val="single"/>
        </w:rPr>
        <w:t>,00</w:t>
      </w:r>
      <w:r w:rsidR="00633FB9" w:rsidRPr="002C30C9">
        <w:rPr>
          <w:b/>
          <w:bCs/>
          <w:u w:val="single"/>
        </w:rPr>
        <w:t xml:space="preserve"> </w:t>
      </w:r>
      <w:r w:rsidR="00E84FE7">
        <w:t xml:space="preserve">(сто семьдесят четыре тысячи пятьсот) </w:t>
      </w:r>
      <w:r w:rsidR="00633FB9" w:rsidRPr="002C30C9">
        <w:rPr>
          <w:b/>
          <w:bCs/>
          <w:u w:val="single"/>
        </w:rPr>
        <w:t>руб.</w:t>
      </w:r>
      <w:r w:rsidR="00E84FE7">
        <w:rPr>
          <w:b/>
          <w:bCs/>
          <w:u w:val="single"/>
        </w:rPr>
        <w:t xml:space="preserve"> ПМР</w:t>
      </w:r>
      <w:r w:rsidR="00633FB9" w:rsidRPr="00393DFF">
        <w:t xml:space="preserve"> </w:t>
      </w:r>
      <w:r w:rsidRPr="00393DFF">
        <w:t>и сформирована посредством метода сопоставимых рыночных цен (анализ рынка) в соответствии с требованиями пункта 4 статьи 16 Закона Приднестровской Молдавской Республики от 26 ноября 2018 года № 318-З-</w:t>
      </w:r>
      <w:r w:rsidRPr="00393DFF">
        <w:rPr>
          <w:lang w:val="en-US"/>
        </w:rPr>
        <w:t>VI</w:t>
      </w:r>
      <w:r w:rsidRPr="00393DFF">
        <w:t xml:space="preserve"> «О закупках в Приднестровской Молдавской Республики» (далее – Закон), и подпункта г) пункта 16, пунктов 26, 29 Приказа Министерства экономического развития Приднестровской Молдавской Республики от 24 декабря 2019 года № 1127 «Об утверждении Методических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</w:p>
    <w:p w14:paraId="38281859" w14:textId="77777777" w:rsidR="00187810" w:rsidRPr="00393DFF" w:rsidRDefault="00187810" w:rsidP="000065FF">
      <w:pPr>
        <w:ind w:firstLine="709"/>
        <w:jc w:val="both"/>
        <w:rPr>
          <w:b/>
        </w:rPr>
      </w:pPr>
      <w:r w:rsidRPr="00393DFF">
        <w:rPr>
          <w:b/>
        </w:rPr>
        <w:t>Условия контракта</w:t>
      </w:r>
      <w:r w:rsidR="00FD5463" w:rsidRPr="00393DFF">
        <w:rPr>
          <w:b/>
        </w:rPr>
        <w:t>.</w:t>
      </w:r>
    </w:p>
    <w:p w14:paraId="753AD177" w14:textId="77777777" w:rsidR="00187810" w:rsidRPr="00393DFF" w:rsidRDefault="00187810" w:rsidP="000065FF">
      <w:pPr>
        <w:ind w:firstLine="709"/>
        <w:jc w:val="both"/>
      </w:pPr>
      <w:r w:rsidRPr="00393DFF">
        <w:t xml:space="preserve">Перечень необходимых условий и гарантий, подлежащих включению в контракт, определяется в статье 24 Закона Приднестровской Молдавской Республики «О закупках в Приднестровской Молдавской Республики» и Постановлении Правительства Приднестровской Молдавской Республики от 26 декабря 2019 года № 448 «Об утверждении Положения об условиях и гарантиях контракта, заключаемого при закупках товаров, работ, </w:t>
      </w:r>
      <w:r w:rsidRPr="00393DFF">
        <w:lastRenderedPageBreak/>
        <w:t>услуг для обеспечения государственных (муниципальных) нужд и нужд государственных (муниципальных) унитарных предприятий» (САЗ 20-1).</w:t>
      </w:r>
    </w:p>
    <w:p w14:paraId="6C82B8D7" w14:textId="77777777" w:rsidR="00187810" w:rsidRPr="00393DFF" w:rsidRDefault="00187810" w:rsidP="000065FF">
      <w:pPr>
        <w:ind w:firstLine="709"/>
        <w:jc w:val="both"/>
      </w:pPr>
      <w:r w:rsidRPr="00393DFF">
        <w:t xml:space="preserve">Контракт заключается на условиях, предусмотренных извещением об осуществлении закупки, документацией о закупке, заявкой, окончательным предложением участника закупки, с которым заключается контракт. </w:t>
      </w:r>
    </w:p>
    <w:p w14:paraId="6DF9FE9F" w14:textId="77777777" w:rsidR="00187810" w:rsidRPr="00393DFF" w:rsidRDefault="00187810" w:rsidP="000065FF">
      <w:pPr>
        <w:ind w:firstLine="709"/>
        <w:jc w:val="both"/>
      </w:pPr>
      <w:r w:rsidRPr="00393DFF">
        <w:t>При заключении контракта указывается, что 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Законом.</w:t>
      </w:r>
    </w:p>
    <w:p w14:paraId="2AAA16F8" w14:textId="77777777" w:rsidR="00187810" w:rsidRPr="00393DFF" w:rsidRDefault="00187810" w:rsidP="000065FF">
      <w:pPr>
        <w:ind w:firstLine="709"/>
        <w:jc w:val="both"/>
      </w:pPr>
      <w:r w:rsidRPr="00393DFF">
        <w:t>В контракт включается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приемки.</w:t>
      </w:r>
    </w:p>
    <w:p w14:paraId="5A3FEFA6" w14:textId="77777777" w:rsidR="00187810" w:rsidRPr="00393DFF" w:rsidRDefault="00187810" w:rsidP="000065FF">
      <w:pPr>
        <w:ind w:firstLine="709"/>
        <w:jc w:val="both"/>
      </w:pPr>
      <w:r w:rsidRPr="00393DFF">
        <w:t>В контракт может быть включено условие о возможности одностороннего отказа от исполнения контракта.</w:t>
      </w:r>
    </w:p>
    <w:p w14:paraId="61D99F0D" w14:textId="77777777" w:rsidR="00B44C05" w:rsidRPr="00393DFF" w:rsidRDefault="00B44C05" w:rsidP="000065FF">
      <w:pPr>
        <w:pStyle w:val="a3"/>
        <w:tabs>
          <w:tab w:val="left" w:pos="284"/>
        </w:tabs>
        <w:ind w:firstLine="709"/>
        <w:jc w:val="both"/>
        <w:rPr>
          <w:lang w:bidi="he-IL"/>
        </w:rPr>
      </w:pPr>
      <w:r w:rsidRPr="00393DFF">
        <w:rPr>
          <w:lang w:bidi="he-IL"/>
        </w:rPr>
        <w:t xml:space="preserve">Изменение условий контракта допускаются по соглашению сторон в случаях, предусмотренных статьей 51 Закона Приднестровской Молдавской Республики «О закупках в Приднестровской Молдавской Республике». </w:t>
      </w:r>
    </w:p>
    <w:p w14:paraId="74B79734" w14:textId="77777777" w:rsidR="00D92D05" w:rsidRPr="00393DFF" w:rsidRDefault="00D92D05" w:rsidP="000065FF">
      <w:pPr>
        <w:pStyle w:val="a3"/>
        <w:tabs>
          <w:tab w:val="left" w:pos="284"/>
        </w:tabs>
        <w:ind w:firstLine="709"/>
        <w:jc w:val="both"/>
        <w:rPr>
          <w:lang w:bidi="he-IL"/>
        </w:rPr>
      </w:pPr>
      <w:r w:rsidRPr="00393DFF">
        <w:rPr>
          <w:lang w:bidi="he-IL"/>
        </w:rPr>
        <w:t xml:space="preserve">Проект контракта опубликован на сайте </w:t>
      </w:r>
      <w:r w:rsidR="00485178" w:rsidRPr="00393DFF">
        <w:rPr>
          <w:lang w:bidi="he-IL"/>
        </w:rPr>
        <w:t>государственной информационной системы в сфере закупок</w:t>
      </w:r>
      <w:r w:rsidRPr="00393DFF">
        <w:rPr>
          <w:lang w:bidi="he-IL"/>
        </w:rPr>
        <w:t xml:space="preserve"> и является неотъемлемой частью документации о проведении запроса предложений. </w:t>
      </w:r>
    </w:p>
    <w:p w14:paraId="42308BCB" w14:textId="77777777" w:rsidR="00187810" w:rsidRPr="00393DFF" w:rsidRDefault="00B44C05" w:rsidP="000065FF">
      <w:pPr>
        <w:ind w:firstLine="709"/>
        <w:jc w:val="both"/>
        <w:rPr>
          <w:b/>
        </w:rPr>
      </w:pPr>
      <w:r w:rsidRPr="00393DFF">
        <w:rPr>
          <w:b/>
        </w:rPr>
        <w:t>Требования к содержанию заявки на участие в запросе предложений</w:t>
      </w:r>
      <w:r w:rsidR="00FD5463" w:rsidRPr="00393DFF">
        <w:rPr>
          <w:b/>
        </w:rPr>
        <w:t>.</w:t>
      </w:r>
    </w:p>
    <w:p w14:paraId="5B6FC5C8" w14:textId="77777777" w:rsidR="00B44C05" w:rsidRPr="00393DFF" w:rsidRDefault="00B44C05" w:rsidP="000065FF">
      <w:pPr>
        <w:ind w:firstLine="709"/>
        <w:jc w:val="both"/>
      </w:pPr>
      <w:r w:rsidRPr="00393DFF">
        <w:t>Заявка участника запроса предложений должна быть оформлена в соответствии с требованиями, предусмотренными Распоряжением Правительства Приднестровской Молдавской Республики от 25 марта 2020 года № 198р «Об утверждении формы заявок участников закупки», с приложением документов, указанных в пункте 2 Приложения к Распоряжению № 198р.</w:t>
      </w:r>
    </w:p>
    <w:p w14:paraId="6A037E18" w14:textId="77777777" w:rsidR="00B44C05" w:rsidRPr="00393DFF" w:rsidRDefault="00B44C05" w:rsidP="000065FF">
      <w:pPr>
        <w:ind w:firstLine="709"/>
        <w:jc w:val="both"/>
        <w:rPr>
          <w:b/>
        </w:rPr>
      </w:pPr>
      <w:r w:rsidRPr="00393DFF">
        <w:rPr>
          <w:b/>
        </w:rPr>
        <w:t>Порядок проведения запроса предложений</w:t>
      </w:r>
      <w:r w:rsidR="00FD5463" w:rsidRPr="00393DFF">
        <w:rPr>
          <w:b/>
        </w:rPr>
        <w:t>.</w:t>
      </w:r>
    </w:p>
    <w:p w14:paraId="230942E6" w14:textId="77777777" w:rsidR="00B44C05" w:rsidRPr="00393DFF" w:rsidRDefault="00B44C05" w:rsidP="000065FF">
      <w:pPr>
        <w:ind w:firstLine="709"/>
        <w:jc w:val="both"/>
      </w:pPr>
      <w:r w:rsidRPr="00393DFF">
        <w:t>Заказчик обязан предоставить всем участникам запроса предложений, подавшим заявки, возможность присутствовать при вскрытии конвертов с заявками и открытии доступа к поданным в форме электронных документов заявкам, а также при оглашении заявки, содержащей лучшие условия исполнения контракта.</w:t>
      </w:r>
    </w:p>
    <w:p w14:paraId="355845C6" w14:textId="77777777" w:rsidR="00A22829" w:rsidRPr="00393DFF" w:rsidRDefault="00B44C05" w:rsidP="000065FF">
      <w:pPr>
        <w:ind w:firstLine="709"/>
        <w:jc w:val="both"/>
      </w:pPr>
      <w:r w:rsidRPr="00393DFF">
        <w:t xml:space="preserve">Комиссией по рассмотрению заявок на участие в запросе предложений и окончательных предложений вскрываются поступившие конверты с </w:t>
      </w:r>
      <w:r w:rsidR="005803AD" w:rsidRPr="00393DFF">
        <w:t>заявками,</w:t>
      </w:r>
      <w:r w:rsidRPr="00393DFF">
        <w:t xml:space="preserve"> и открывается доступ к поданным в форме электронных документов заявкам. </w:t>
      </w:r>
    </w:p>
    <w:p w14:paraId="16799D11" w14:textId="77777777" w:rsidR="00B44C05" w:rsidRPr="00393DFF" w:rsidRDefault="00B44C05" w:rsidP="000065FF">
      <w:pPr>
        <w:ind w:firstLine="709"/>
        <w:jc w:val="both"/>
      </w:pPr>
      <w:r w:rsidRPr="00393DFF">
        <w:t>Все заявки участников запроса предложений оцениваются на основании критериев, указанных в документации</w:t>
      </w:r>
      <w:r w:rsidR="005803AD" w:rsidRPr="00393DFF">
        <w:t>,</w:t>
      </w:r>
      <w:r w:rsidRPr="00393DFF">
        <w:t xml:space="preserve"> о проведении запроса предложений, фиксируются в виде таблицы и прилагаются к протоколу проведения запроса предложений, после чего оглашаются условия исполнения контракта, содержащиеся в заявке, признанной лучшей, или условия, содержащиеся в единственной заявке, без объявления участника запроса предложений, который направил такую единственную заявку.</w:t>
      </w:r>
    </w:p>
    <w:p w14:paraId="528B4A60" w14:textId="77777777" w:rsidR="00B44C05" w:rsidRPr="00393DFF" w:rsidRDefault="00B44C05" w:rsidP="000065FF">
      <w:pPr>
        <w:ind w:firstLine="709"/>
        <w:jc w:val="both"/>
      </w:pPr>
      <w:r w:rsidRPr="00393DFF">
        <w:t>После оглашения условий исполнения контракта, содержащихся в заявке, признанной лучшей, или условий, содержащихся в единственной заявке на участие в запросе предложений, запрос предложений завершается. Всем участникам или участнику запроса предложений, подавшим единственную заявку, предлагается направить окончательное предложение не позднее рабочего дня, следующего за датой проведения запроса предложений.</w:t>
      </w:r>
    </w:p>
    <w:p w14:paraId="44B11D5E" w14:textId="77777777" w:rsidR="00E50671" w:rsidRPr="00393DFF" w:rsidRDefault="00E50671" w:rsidP="000065FF">
      <w:pPr>
        <w:ind w:firstLine="709"/>
        <w:jc w:val="both"/>
      </w:pPr>
      <w:r w:rsidRPr="00393DFF">
        <w:t>После оглашения условий исполнения контракта, содержащихся в заявке, признанной лучшей, или условий, содержащихся в единственной заявке на участие в запросе предложений, запрос предложений завершается. Всем участникам или участнику запроса предложений, подавшим единственную заявку, предлагается направить окончательное предложение не позднее рабочего дня, следующего за датой проведения запроса предложений.</w:t>
      </w:r>
    </w:p>
    <w:p w14:paraId="59C0667B" w14:textId="77777777" w:rsidR="00E50671" w:rsidRPr="00393DFF" w:rsidRDefault="00E50671" w:rsidP="000065FF">
      <w:pPr>
        <w:ind w:firstLine="709"/>
        <w:jc w:val="both"/>
      </w:pPr>
      <w:r w:rsidRPr="00393DFF">
        <w:t>При этом цена контракта (лота), указанная в окончательном предложении, не может превышать цену контракта (лота), указанную в поданной участником заявке на участие в запросе предложений.</w:t>
      </w:r>
    </w:p>
    <w:p w14:paraId="45285387" w14:textId="77777777" w:rsidR="00E50671" w:rsidRPr="00393DFF" w:rsidRDefault="00E50671" w:rsidP="000065FF">
      <w:pPr>
        <w:ind w:firstLine="709"/>
        <w:jc w:val="both"/>
      </w:pPr>
      <w:r w:rsidRPr="00393DFF">
        <w:lastRenderedPageBreak/>
        <w:t>В информационной системе в день проведения оценки заявок участников запроса предложений размещается выписка из протокола проведения запроса предложений, содержащая перечень отстраненных от участия в запросе предложений участников с указанием оснований отстранения, условий исполнения контракта, содержащихся в заявке, признанной лучшей, без объявления участника, который направил такую заявку, или условий, содержащихся в единственной заявке на участие в запросе предложений.</w:t>
      </w:r>
    </w:p>
    <w:p w14:paraId="37192987" w14:textId="77777777" w:rsidR="00E50671" w:rsidRPr="00393DFF" w:rsidRDefault="00E50671" w:rsidP="000065FF">
      <w:pPr>
        <w:ind w:firstLine="709"/>
        <w:jc w:val="both"/>
      </w:pPr>
      <w:r w:rsidRPr="00393DFF">
        <w:t>Если все участники, присутствующие при проведении запроса предложений, отказались направить окончательное предложение, запрос предложений завершается. Отказ участников запроса предложений направлять окончательные предложения фиксируется в протоколе проведения запроса предложений. Окончательными предложениями признаются поданные заявки на участие в запросе предложений.</w:t>
      </w:r>
    </w:p>
    <w:p w14:paraId="5B5ADE75" w14:textId="77777777" w:rsidR="00E50671" w:rsidRPr="00393DFF" w:rsidRDefault="00E50671" w:rsidP="000065FF">
      <w:pPr>
        <w:ind w:firstLine="709"/>
        <w:jc w:val="both"/>
      </w:pPr>
      <w:r w:rsidRPr="00393DFF">
        <w:t>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протоколе. Участники запроса предложений, направившие окончательные предложения,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предложениям.</w:t>
      </w:r>
    </w:p>
    <w:p w14:paraId="4815141B" w14:textId="77777777" w:rsidR="00E50671" w:rsidRPr="00393DFF" w:rsidRDefault="00E50671" w:rsidP="000065FF">
      <w:pPr>
        <w:ind w:firstLine="709"/>
        <w:jc w:val="both"/>
      </w:pPr>
      <w:r w:rsidRPr="00393DFF">
        <w:t>Комиссия обязана предложить каждому из участников, направившему окончательное предложение, дополнительно снизить предлагаемую ими цену контракта до тех пор, пока каждый из участников не откажется от такого снижения.</w:t>
      </w:r>
    </w:p>
    <w:p w14:paraId="6BB13556" w14:textId="77777777" w:rsidR="00E50671" w:rsidRPr="00393DFF" w:rsidRDefault="00E50671" w:rsidP="000065FF">
      <w:pPr>
        <w:ind w:firstLine="709"/>
        <w:jc w:val="both"/>
      </w:pPr>
      <w:r w:rsidRPr="00393DFF">
        <w:t>Выигравшим окончательным предложением является лучшее предложение, определенное комиссией на основании результатов оценки окончательных предложений с учетом заявлений участников о снижении предлагаемой цены контракта. В случае если в нескольких окончательных предложениях содержатся одинаковые условия исполнения контракта, выигравшим окончательным предложением признается окончательное предложение, которое поступило раньше. Итоговый протокол ведется комиссией, подписывается всеми присутствующими членами комиссии не позднее 2 (двух) рабочих дней со дня вскрытия конвертов с окончательными предложениями и открытия доступа к поданным в форме электронных документов окончательным предложениям, без учета срока приостановления процедуры запроса предложений.</w:t>
      </w:r>
    </w:p>
    <w:p w14:paraId="085802CE" w14:textId="77777777" w:rsidR="00E50671" w:rsidRPr="00393DFF" w:rsidRDefault="00E50671" w:rsidP="000065FF">
      <w:pPr>
        <w:ind w:firstLine="709"/>
        <w:jc w:val="both"/>
      </w:pPr>
      <w:r w:rsidRPr="00393DFF">
        <w:t xml:space="preserve">В итоговом протоколе фиксируются все условия, указанные в окончательных предложениях участников запроса предложений с учетом заявлений участников о снижении предлагаемой цены контракта,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предложений. </w:t>
      </w:r>
    </w:p>
    <w:p w14:paraId="3370554E" w14:textId="77777777" w:rsidR="00E50671" w:rsidRPr="00393DFF" w:rsidRDefault="00E50671" w:rsidP="000065FF">
      <w:pPr>
        <w:ind w:firstLine="709"/>
        <w:jc w:val="both"/>
      </w:pPr>
      <w:r w:rsidRPr="00393DFF">
        <w:t>Итоговый протокол и протокол проведения запроса предложений размещаются в информационной системе в день подписания итогового протокола.</w:t>
      </w:r>
    </w:p>
    <w:p w14:paraId="77855B36" w14:textId="77777777" w:rsidR="00E50671" w:rsidRPr="00393DFF" w:rsidRDefault="00E50671" w:rsidP="000065FF">
      <w:pPr>
        <w:ind w:firstLine="709"/>
        <w:jc w:val="both"/>
      </w:pPr>
      <w:r w:rsidRPr="00393DFF">
        <w:t>Участникам запроса предложений, присутствующим при проведении запроса предложений, должна быть предоставлена возможность ознакомиться и подписать итоговый протокол и протокол проведения запроса предложений.</w:t>
      </w:r>
    </w:p>
    <w:p w14:paraId="52092A91" w14:textId="77777777" w:rsidR="00E50671" w:rsidRPr="00393DFF" w:rsidRDefault="00E50671" w:rsidP="000065FF">
      <w:pPr>
        <w:ind w:firstLine="709"/>
        <w:jc w:val="both"/>
      </w:pPr>
      <w:r w:rsidRPr="00393DFF">
        <w:t xml:space="preserve">Форма и правила ведения данных протоколов устанавливаются Правительством Приднестровской Молдавской Республики. </w:t>
      </w:r>
    </w:p>
    <w:p w14:paraId="44B2D192" w14:textId="77777777" w:rsidR="00E50671" w:rsidRPr="00393DFF" w:rsidRDefault="00E50671" w:rsidP="000065FF">
      <w:pPr>
        <w:ind w:firstLine="709"/>
        <w:jc w:val="both"/>
      </w:pPr>
      <w:r w:rsidRPr="00393DFF">
        <w:t>Контракт заключается на условиях, предусмотренных извещением о проведении запроса предложений и окончательным предложением победителя, не позднее чем через 5 (пять) рабочих дней со дня размещения в информационной системе итогового протокола.</w:t>
      </w:r>
    </w:p>
    <w:p w14:paraId="1B1EA02A" w14:textId="77777777" w:rsidR="00E50671" w:rsidRPr="00393DFF" w:rsidRDefault="00E50671" w:rsidP="000065FF">
      <w:pPr>
        <w:ind w:firstLine="709"/>
        <w:jc w:val="both"/>
      </w:pPr>
      <w:r w:rsidRPr="00393DFF">
        <w:t>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убытков, причиненных уклонением от заключения контракта, и заключить контракт с участником запроса предложений, окончательному предложению которого присвоен второй номер.</w:t>
      </w:r>
    </w:p>
    <w:p w14:paraId="00F321BC" w14:textId="77777777" w:rsidR="00E50671" w:rsidRPr="00393DFF" w:rsidRDefault="00E50671" w:rsidP="000065FF">
      <w:pPr>
        <w:ind w:firstLine="709"/>
        <w:jc w:val="both"/>
      </w:pPr>
      <w:r w:rsidRPr="00393DFF">
        <w:t>В случае согласия участника запроса предложений, окончательному предложению которого присвоен второй номер, заключить контракт проект контракта составляется заказчиком путем включения в проект контракта условий исполнения контракта, предложенных этим участником.</w:t>
      </w:r>
    </w:p>
    <w:p w14:paraId="0A61DECD" w14:textId="77777777" w:rsidR="00E50671" w:rsidRPr="00393DFF" w:rsidRDefault="00E50671" w:rsidP="000065FF">
      <w:pPr>
        <w:ind w:firstLine="709"/>
        <w:jc w:val="both"/>
      </w:pPr>
      <w:r w:rsidRPr="00393DFF">
        <w:t xml:space="preserve">Если запрос предложений признается несостоявшимся в случае, определенном подпунктом в) части второй пункта 9 настоящей статьи, заказчик вправе провести </w:t>
      </w:r>
      <w:r w:rsidRPr="00393DFF">
        <w:lastRenderedPageBreak/>
        <w:t>повторный запрос предложений либо осуществить закупку у единственного поставщика в порядке, установленном подпунктом д) пункта 1 статьи 48 настоящего Закона.</w:t>
      </w:r>
    </w:p>
    <w:p w14:paraId="67AD061C" w14:textId="77777777" w:rsidR="00E50671" w:rsidRPr="00393DFF" w:rsidRDefault="00E50671" w:rsidP="000065FF">
      <w:pPr>
        <w:ind w:firstLine="709"/>
        <w:jc w:val="both"/>
      </w:pPr>
      <w:r w:rsidRPr="00393DFF">
        <w:t>Если запрос предложений признается несостоявшимся в случаях, определенных подпунктами а), б) части второй пункта 9 настоящей статьи, заказчик вправе провести новую закупку или повторный запрос предложений.</w:t>
      </w:r>
    </w:p>
    <w:p w14:paraId="73D048E2" w14:textId="77777777" w:rsidR="00E50671" w:rsidRPr="00393DFF" w:rsidRDefault="00E50671" w:rsidP="000065FF">
      <w:pPr>
        <w:ind w:firstLine="709"/>
        <w:jc w:val="both"/>
      </w:pPr>
      <w:r w:rsidRPr="00393DFF">
        <w:t>Заказчик размещает извещение о проведении повторного запроса предложений в информационной системе не менее чем за 5 (пять) рабочих дней до даты проведения повторного запроса предложений.</w:t>
      </w:r>
    </w:p>
    <w:p w14:paraId="1888ED0E" w14:textId="77777777" w:rsidR="00E50671" w:rsidRPr="00393DFF" w:rsidRDefault="00E50671" w:rsidP="000065FF">
      <w:pPr>
        <w:ind w:firstLine="709"/>
        <w:jc w:val="both"/>
      </w:pPr>
      <w:r w:rsidRPr="00393DFF">
        <w:t>В случае если повторный запрос предложений признан несостоявшимся, заказчик вправе осуществить закупку у единственного поставщика в порядке, установленном подпунктом д) пункта 1 статьи 48 настоящего Закона.</w:t>
      </w:r>
    </w:p>
    <w:p w14:paraId="57FAFBBD" w14:textId="77777777" w:rsidR="00E50671" w:rsidRPr="00393DFF" w:rsidRDefault="00E50671" w:rsidP="000065FF">
      <w:pPr>
        <w:ind w:firstLine="709"/>
        <w:jc w:val="both"/>
      </w:pPr>
      <w:r w:rsidRPr="00393DFF">
        <w:t>Любой участник запроса предложений, присутствующий при вскрытии конвертов с заявками на участие в запросе предложений, конвертов с окончательными предложениями и открытии доступа к поданным в форме электронных документов заявкам, окончательным предложениям, вправе осуществлять аудио- и видеозапись вскрытия этих конвертов и открытия указанного доступа.</w:t>
      </w:r>
    </w:p>
    <w:p w14:paraId="529870B4" w14:textId="77777777" w:rsidR="00E50671" w:rsidRPr="00393DFF" w:rsidRDefault="00E50671" w:rsidP="000065FF">
      <w:pPr>
        <w:ind w:firstLine="709"/>
        <w:jc w:val="both"/>
      </w:pPr>
      <w:r w:rsidRPr="00393DFF">
        <w:t>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силы, препятствующих подписанию контракта одной из сторон в установленные настоящей статьей сроки, эта сторона обязана уведомить другую сторону о наличии данных судебных актов или обстоятельств в течение 1 (одного) рабочего дня, следующего за днем возникновения вышеуказанных обстоятельств и вступления в силу судебных актов.</w:t>
      </w:r>
    </w:p>
    <w:p w14:paraId="3D288A93" w14:textId="77777777" w:rsidR="00E50671" w:rsidRPr="00393DFF" w:rsidRDefault="00E50671" w:rsidP="000065FF">
      <w:pPr>
        <w:ind w:firstLine="709"/>
        <w:jc w:val="both"/>
      </w:pPr>
      <w:r w:rsidRPr="00393DFF">
        <w:t>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обстоятельств, но не более чем на 30 (тридцать) рабочих дней.</w:t>
      </w:r>
    </w:p>
    <w:p w14:paraId="5758F36E" w14:textId="77777777" w:rsidR="00E50671" w:rsidRPr="00393DFF" w:rsidRDefault="00E50671" w:rsidP="000065FF">
      <w:pPr>
        <w:ind w:firstLine="709"/>
        <w:jc w:val="both"/>
      </w:pPr>
      <w:r w:rsidRPr="00393DFF">
        <w:t>В случае отмены,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(одного) рабочего дня, следующего за днем отмены, изменения или исполнения данных судебных актов либо прекращения действия данных обстоятельств.</w:t>
      </w:r>
    </w:p>
    <w:p w14:paraId="0A7FAE7D" w14:textId="77777777" w:rsidR="00B44C05" w:rsidRPr="00393DFF" w:rsidRDefault="00A22829" w:rsidP="000065FF">
      <w:pPr>
        <w:ind w:firstLine="709"/>
        <w:jc w:val="both"/>
        <w:rPr>
          <w:b/>
        </w:rPr>
      </w:pPr>
      <w:r w:rsidRPr="00393DFF">
        <w:rPr>
          <w:b/>
        </w:rPr>
        <w:t>Порядок и срок отзыва заявок н</w:t>
      </w:r>
      <w:r w:rsidR="00FD5463" w:rsidRPr="00393DFF">
        <w:rPr>
          <w:b/>
        </w:rPr>
        <w:t>а участие в запросе предложений.</w:t>
      </w:r>
    </w:p>
    <w:p w14:paraId="5F55979F" w14:textId="77777777" w:rsidR="00296C23" w:rsidRPr="00393DFF" w:rsidRDefault="00296C23" w:rsidP="000065FF">
      <w:pPr>
        <w:ind w:firstLine="709"/>
        <w:jc w:val="both"/>
      </w:pPr>
      <w:r w:rsidRPr="00393DFF">
        <w:t>Участник запроса предложений вправе письменно отозвать свою заявку до истечения срока подачи заявок с учетом положений Закона.</w:t>
      </w:r>
    </w:p>
    <w:p w14:paraId="71A6A106" w14:textId="77777777" w:rsidR="00296C23" w:rsidRPr="00393DFF" w:rsidRDefault="00296C23" w:rsidP="000065FF">
      <w:pPr>
        <w:ind w:firstLine="709"/>
        <w:jc w:val="both"/>
      </w:pPr>
      <w:r w:rsidRPr="00393DFF">
        <w:t>Уведомление об отзыве заявки является действительным, если уведомление получено заказчиком до истечения срока подачи заявок, за исключением случаев, установленных Законом.</w:t>
      </w:r>
    </w:p>
    <w:p w14:paraId="207C6376" w14:textId="1340AFA9" w:rsidR="00DB309B" w:rsidRPr="00393DFF" w:rsidRDefault="00DB309B" w:rsidP="000065FF">
      <w:pPr>
        <w:ind w:firstLine="709"/>
        <w:jc w:val="both"/>
      </w:pPr>
      <w:r w:rsidRPr="00393DFF">
        <w:t xml:space="preserve">В день, </w:t>
      </w:r>
      <w:r w:rsidR="002C30C9" w:rsidRPr="00393DFF">
        <w:t>вовремя</w:t>
      </w:r>
      <w:r w:rsidRPr="00393DFF">
        <w:t xml:space="preserve"> и в месте, которые указаны в извещении о проведении запроса предложений,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отзыва поданных заявок.</w:t>
      </w:r>
    </w:p>
    <w:p w14:paraId="262BCDA0" w14:textId="6F105841" w:rsidR="002C69A5" w:rsidRPr="00393DFF" w:rsidRDefault="00DB309B" w:rsidP="000065FF">
      <w:pPr>
        <w:ind w:firstLine="709"/>
        <w:jc w:val="both"/>
      </w:pPr>
      <w:r w:rsidRPr="00393DFF">
        <w:t>Участники запроса предложений, подавшие заявки, не соответствующие требованиям, установленным документацией о проведении запроса предложений, отстраняются, и их заявки не оцениваются. В случае установления факта подачи одним участником запроса предложений 2 (двух) и более заявок на участие в запросе предложений заявки такого участника не рассматриваются и возвращаются ему.</w:t>
      </w:r>
    </w:p>
    <w:p w14:paraId="2B4258B6" w14:textId="77777777" w:rsidR="00A22829" w:rsidRPr="00393DFF" w:rsidRDefault="00F91F2C" w:rsidP="000065FF">
      <w:pPr>
        <w:ind w:firstLine="709"/>
        <w:jc w:val="both"/>
        <w:rPr>
          <w:b/>
        </w:rPr>
      </w:pPr>
      <w:r w:rsidRPr="00393DFF">
        <w:rPr>
          <w:b/>
        </w:rPr>
        <w:t xml:space="preserve">Заключение контракта с </w:t>
      </w:r>
      <w:r w:rsidR="00FD5463" w:rsidRPr="00393DFF">
        <w:rPr>
          <w:b/>
        </w:rPr>
        <w:t>победителем запроса предложений.</w:t>
      </w:r>
    </w:p>
    <w:p w14:paraId="2B520CB8" w14:textId="77777777" w:rsidR="00F91F2C" w:rsidRPr="00393DFF" w:rsidRDefault="00F91F2C" w:rsidP="000065FF">
      <w:pPr>
        <w:ind w:firstLine="709"/>
        <w:jc w:val="both"/>
      </w:pPr>
      <w:r w:rsidRPr="00393DFF">
        <w:t>Контракт заключается с победителем запроса предложений</w:t>
      </w:r>
      <w:r w:rsidR="003C2746" w:rsidRPr="00393DFF">
        <w:t xml:space="preserve"> </w:t>
      </w:r>
      <w:r w:rsidRPr="00393DFF">
        <w:t>не позднее чем через 5 (пять) рабочих дней со дня размещения в информационной системе итогового протокола.</w:t>
      </w:r>
    </w:p>
    <w:p w14:paraId="05BEB714" w14:textId="77777777" w:rsidR="00F91F2C" w:rsidRPr="00393DFF" w:rsidRDefault="00F91F2C" w:rsidP="000065FF">
      <w:pPr>
        <w:ind w:firstLine="709"/>
        <w:jc w:val="both"/>
      </w:pPr>
      <w:r w:rsidRPr="00393DFF">
        <w:t>В случае наличия</w:t>
      </w:r>
      <w:r w:rsidR="005803AD" w:rsidRPr="00393DFF">
        <w:t>,</w:t>
      </w:r>
      <w:r w:rsidRPr="00393DFF">
        <w:t xml:space="preserve"> принятых судом или Арбитражным судом Приднестровской Молдавской Республики</w:t>
      </w:r>
      <w:r w:rsidR="005803AD" w:rsidRPr="00393DFF">
        <w:t>,</w:t>
      </w:r>
      <w:r w:rsidRPr="00393DFF">
        <w:t xml:space="preserve"> судебных актов</w:t>
      </w:r>
      <w:r w:rsidR="005803AD" w:rsidRPr="00393DFF">
        <w:t>,</w:t>
      </w:r>
      <w:r w:rsidRPr="00393DFF">
        <w:t xml:space="preserve"> либо возникновения обстоятельств непреодолимой силы, препятствующих подписанию контракта одной из сторон в установленные настоящей статьей сроки, эта сторона обязана уведомить другую сторону о наличии данных судебных актов или обстоятельств в течение 1 (одного) рабочего дня, следующего за днем возникновения вышеуказанных обстоятельств и вступления в силу судебных актов.</w:t>
      </w:r>
    </w:p>
    <w:p w14:paraId="008231A4" w14:textId="77777777" w:rsidR="00F91F2C" w:rsidRPr="00393DFF" w:rsidRDefault="00F91F2C" w:rsidP="000065FF">
      <w:pPr>
        <w:ind w:firstLine="709"/>
        <w:jc w:val="both"/>
      </w:pPr>
      <w:r w:rsidRPr="00393DFF">
        <w:lastRenderedPageBreak/>
        <w:t>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обстоятельств, но не более чем на 30 (тридцать) рабочих дней.</w:t>
      </w:r>
    </w:p>
    <w:p w14:paraId="1DB71CF9" w14:textId="77777777" w:rsidR="00F91F2C" w:rsidRPr="00393DFF" w:rsidRDefault="00F91F2C" w:rsidP="000065FF">
      <w:pPr>
        <w:ind w:firstLine="709"/>
        <w:jc w:val="both"/>
      </w:pPr>
      <w:r w:rsidRPr="00393DFF">
        <w:t>В случае отмены,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(одного) рабочего дня, следующего за днем отмены, изменения или исполнения данных судебных актов либо прекращения действия данных обстоятельств.</w:t>
      </w:r>
    </w:p>
    <w:p w14:paraId="14DF3F5F" w14:textId="77777777" w:rsidR="00F91F2C" w:rsidRPr="00393DFF" w:rsidRDefault="00FD5463" w:rsidP="000065FF">
      <w:pPr>
        <w:ind w:firstLine="709"/>
        <w:jc w:val="both"/>
        <w:rPr>
          <w:b/>
        </w:rPr>
      </w:pPr>
      <w:r w:rsidRPr="00393DFF">
        <w:rPr>
          <w:b/>
        </w:rPr>
        <w:t>Информация о возможности одностороннего отказа от исполнения контракта.</w:t>
      </w:r>
    </w:p>
    <w:p w14:paraId="538EE65B" w14:textId="0DCA8715" w:rsidR="00F91F2C" w:rsidRPr="00393DFF" w:rsidRDefault="00F91F2C" w:rsidP="000065FF">
      <w:pPr>
        <w:ind w:firstLine="709"/>
        <w:jc w:val="both"/>
      </w:pPr>
      <w:r w:rsidRPr="00393DFF">
        <w:t xml:space="preserve">Заказчик вправе принять решение об одностороннем отказе от исполнения контракта по основаниям, предусмотренным гражданским законодательством Приднестровской Молдавской Республики для одностороннего </w:t>
      </w:r>
      <w:r w:rsidR="002C30C9" w:rsidRPr="00393DFF">
        <w:t>отказа при условии, если</w:t>
      </w:r>
      <w:r w:rsidRPr="00393DFF">
        <w:t xml:space="preserve"> это было предусмотрено контрактом.</w:t>
      </w:r>
    </w:p>
    <w:p w14:paraId="2C281427" w14:textId="77777777" w:rsidR="00F91F2C" w:rsidRPr="00393DFF" w:rsidRDefault="00F91F2C" w:rsidP="000065FF">
      <w:pPr>
        <w:ind w:firstLine="709"/>
        <w:jc w:val="both"/>
      </w:pPr>
      <w:r w:rsidRPr="00393DFF">
        <w:t>Поставщик (подрядчик, исполнитель) вправе принять решение об одностороннем отказе от исполнения контракта по основаниям,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</w:p>
    <w:p w14:paraId="63E46EE4" w14:textId="42709AC8" w:rsidR="004B5E8F" w:rsidRPr="00393DFF" w:rsidRDefault="00A11E2A" w:rsidP="00671A14">
      <w:pPr>
        <w:ind w:firstLine="709"/>
        <w:jc w:val="both"/>
        <w:rPr>
          <w:bCs/>
        </w:rPr>
      </w:pPr>
      <w:r w:rsidRPr="00393DFF">
        <w:t xml:space="preserve">Дополнительная информация содержится в </w:t>
      </w:r>
      <w:r w:rsidRPr="00393DFF">
        <w:rPr>
          <w:b/>
        </w:rPr>
        <w:t xml:space="preserve">Извещении о проведении запроса предложений на </w:t>
      </w:r>
      <w:r w:rsidR="00E9122C" w:rsidRPr="00393DFF">
        <w:rPr>
          <w:b/>
        </w:rPr>
        <w:t>зак</w:t>
      </w:r>
      <w:r w:rsidR="008E122E">
        <w:rPr>
          <w:b/>
        </w:rPr>
        <w:t xml:space="preserve">упку </w:t>
      </w:r>
      <w:r w:rsidR="004300B1">
        <w:rPr>
          <w:b/>
        </w:rPr>
        <w:t>препаратов</w:t>
      </w:r>
      <w:r w:rsidR="00DA07F3">
        <w:rPr>
          <w:b/>
        </w:rPr>
        <w:t xml:space="preserve"> для</w:t>
      </w:r>
      <w:r w:rsidR="004300B1">
        <w:rPr>
          <w:b/>
        </w:rPr>
        <w:t xml:space="preserve"> ухода за</w:t>
      </w:r>
      <w:r w:rsidR="00DA07F3">
        <w:rPr>
          <w:b/>
        </w:rPr>
        <w:t xml:space="preserve"> </w:t>
      </w:r>
      <w:r w:rsidR="002C30C9">
        <w:rPr>
          <w:b/>
        </w:rPr>
        <w:t>фонтанами,</w:t>
      </w:r>
      <w:r w:rsidR="00E9122C" w:rsidRPr="00393DFF">
        <w:rPr>
          <w:b/>
        </w:rPr>
        <w:t xml:space="preserve"> </w:t>
      </w:r>
      <w:r w:rsidRPr="00393DFF">
        <w:t xml:space="preserve">опубликованном на сайте </w:t>
      </w:r>
      <w:r w:rsidR="00485178" w:rsidRPr="00393DFF">
        <w:t xml:space="preserve">государственной </w:t>
      </w:r>
      <w:r w:rsidR="0036394A" w:rsidRPr="00393DFF">
        <w:t>информационной систем</w:t>
      </w:r>
      <w:r w:rsidR="00BE16A0" w:rsidRPr="00393DFF">
        <w:t>ы</w:t>
      </w:r>
      <w:r w:rsidR="0036394A" w:rsidRPr="00393DFF">
        <w:t xml:space="preserve"> в сфере закупок Приднестровской Молдавской Республики.</w:t>
      </w:r>
    </w:p>
    <w:p w14:paraId="4D7F0814" w14:textId="77777777" w:rsidR="00D14154" w:rsidRPr="00393DFF" w:rsidRDefault="00D14154" w:rsidP="000065FF">
      <w:pPr>
        <w:ind w:firstLine="567"/>
        <w:jc w:val="both"/>
        <w:outlineLvl w:val="2"/>
        <w:rPr>
          <w:bCs/>
        </w:rPr>
      </w:pPr>
    </w:p>
    <w:p w14:paraId="1D65CCA5" w14:textId="34F0B1CD" w:rsidR="002F6BAE" w:rsidRPr="00393DFF" w:rsidRDefault="00D83B91" w:rsidP="000065FF">
      <w:pPr>
        <w:ind w:firstLine="567"/>
        <w:jc w:val="both"/>
        <w:outlineLvl w:val="2"/>
        <w:rPr>
          <w:bCs/>
        </w:rPr>
      </w:pPr>
      <w:r>
        <w:rPr>
          <w:bCs/>
        </w:rPr>
        <w:t>Экономист</w:t>
      </w:r>
      <w:r w:rsidR="002F6BAE" w:rsidRPr="00393DFF">
        <w:rPr>
          <w:bCs/>
        </w:rPr>
        <w:t xml:space="preserve"> </w:t>
      </w:r>
    </w:p>
    <w:p w14:paraId="6568A690" w14:textId="3236CA36" w:rsidR="002F6BAE" w:rsidRPr="00393DFF" w:rsidRDefault="002F6BAE" w:rsidP="000065FF">
      <w:pPr>
        <w:ind w:firstLine="567"/>
        <w:jc w:val="both"/>
        <w:outlineLvl w:val="2"/>
        <w:rPr>
          <w:bCs/>
        </w:rPr>
      </w:pPr>
      <w:r w:rsidRPr="00393DFF">
        <w:rPr>
          <w:bCs/>
        </w:rPr>
        <w:t>МУП «</w:t>
      </w:r>
      <w:r w:rsidR="00D83B91">
        <w:rPr>
          <w:bCs/>
        </w:rPr>
        <w:t>Екатерининский парк</w:t>
      </w:r>
      <w:r w:rsidRPr="00393DFF">
        <w:rPr>
          <w:bCs/>
        </w:rPr>
        <w:t xml:space="preserve">» </w:t>
      </w:r>
      <w:r w:rsidRPr="00393DFF">
        <w:rPr>
          <w:bCs/>
        </w:rPr>
        <w:tab/>
      </w:r>
      <w:r w:rsidRPr="00393DFF">
        <w:rPr>
          <w:bCs/>
        </w:rPr>
        <w:tab/>
      </w:r>
      <w:r w:rsidRPr="00393DFF">
        <w:rPr>
          <w:bCs/>
        </w:rPr>
        <w:tab/>
      </w:r>
      <w:r w:rsidRPr="00393DFF">
        <w:rPr>
          <w:bCs/>
        </w:rPr>
        <w:tab/>
      </w:r>
      <w:r w:rsidR="002C30C9">
        <w:rPr>
          <w:bCs/>
        </w:rPr>
        <w:tab/>
        <w:t>М.С. Балашова</w:t>
      </w:r>
    </w:p>
    <w:p w14:paraId="7ACACD3B" w14:textId="11831062" w:rsidR="002F6BAE" w:rsidRPr="00393DFF" w:rsidRDefault="002F6BAE" w:rsidP="000065FF">
      <w:pPr>
        <w:ind w:firstLine="567"/>
        <w:jc w:val="both"/>
        <w:outlineLvl w:val="2"/>
        <w:rPr>
          <w:bCs/>
        </w:rPr>
      </w:pPr>
      <w:r w:rsidRPr="00393DFF">
        <w:rPr>
          <w:bCs/>
        </w:rPr>
        <w:t>0/533/</w:t>
      </w:r>
      <w:r w:rsidR="00DB2AF4">
        <w:rPr>
          <w:bCs/>
        </w:rPr>
        <w:t>22565</w:t>
      </w:r>
    </w:p>
    <w:p w14:paraId="5130585A" w14:textId="77777777" w:rsidR="00C0671F" w:rsidRPr="00393DFF" w:rsidRDefault="00C0671F" w:rsidP="000065FF">
      <w:pPr>
        <w:rPr>
          <w:b/>
          <w:sz w:val="26"/>
          <w:szCs w:val="26"/>
        </w:rPr>
        <w:sectPr w:rsidR="00C0671F" w:rsidRPr="00393DFF" w:rsidSect="008740D3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14:paraId="46BA61B7" w14:textId="77777777" w:rsidR="003425D8" w:rsidRPr="00393DFF" w:rsidRDefault="003425D8" w:rsidP="000065FF">
      <w:pPr>
        <w:ind w:left="10206"/>
        <w:rPr>
          <w:sz w:val="26"/>
          <w:szCs w:val="26"/>
        </w:rPr>
      </w:pPr>
      <w:bookmarkStart w:id="0" w:name="bookmark6"/>
    </w:p>
    <w:p w14:paraId="77438E55" w14:textId="77777777" w:rsidR="00C0671F" w:rsidRPr="00393DFF" w:rsidRDefault="00C0671F" w:rsidP="000065FF">
      <w:pPr>
        <w:ind w:left="10206"/>
        <w:rPr>
          <w:szCs w:val="26"/>
        </w:rPr>
      </w:pPr>
      <w:r w:rsidRPr="00393DFF">
        <w:rPr>
          <w:szCs w:val="26"/>
        </w:rPr>
        <w:t>Утверждаю:</w:t>
      </w:r>
    </w:p>
    <w:p w14:paraId="75B83F72" w14:textId="77777777" w:rsidR="00C0671F" w:rsidRPr="00393DFF" w:rsidRDefault="00C0671F" w:rsidP="000065FF">
      <w:pPr>
        <w:ind w:left="10206"/>
        <w:rPr>
          <w:szCs w:val="26"/>
        </w:rPr>
      </w:pPr>
      <w:r w:rsidRPr="00393DFF">
        <w:rPr>
          <w:szCs w:val="26"/>
        </w:rPr>
        <w:t xml:space="preserve">Директор </w:t>
      </w:r>
    </w:p>
    <w:p w14:paraId="38670043" w14:textId="59CF5F7E" w:rsidR="00C0671F" w:rsidRPr="00393DFF" w:rsidRDefault="00C0671F" w:rsidP="000065FF">
      <w:pPr>
        <w:ind w:left="10206"/>
        <w:rPr>
          <w:szCs w:val="26"/>
        </w:rPr>
      </w:pPr>
      <w:r w:rsidRPr="00393DFF">
        <w:rPr>
          <w:szCs w:val="26"/>
        </w:rPr>
        <w:t>МУП «</w:t>
      </w:r>
      <w:r w:rsidR="00D83B91">
        <w:rPr>
          <w:szCs w:val="26"/>
        </w:rPr>
        <w:t>Екатерининский парк</w:t>
      </w:r>
      <w:r w:rsidRPr="00393DFF">
        <w:rPr>
          <w:szCs w:val="26"/>
        </w:rPr>
        <w:t>»</w:t>
      </w:r>
    </w:p>
    <w:p w14:paraId="6281C9F4" w14:textId="77777777" w:rsidR="00C0671F" w:rsidRPr="00393DFF" w:rsidRDefault="00C0671F" w:rsidP="000065FF">
      <w:pPr>
        <w:ind w:left="10206"/>
        <w:rPr>
          <w:szCs w:val="26"/>
        </w:rPr>
      </w:pPr>
    </w:p>
    <w:p w14:paraId="282D77A6" w14:textId="2B1C35B6" w:rsidR="00C0671F" w:rsidRPr="00393DFF" w:rsidRDefault="00AA463C" w:rsidP="000065FF">
      <w:pPr>
        <w:ind w:left="10206"/>
        <w:rPr>
          <w:szCs w:val="26"/>
        </w:rPr>
      </w:pPr>
      <w:r>
        <w:rPr>
          <w:szCs w:val="26"/>
        </w:rPr>
        <w:t>______________</w:t>
      </w:r>
    </w:p>
    <w:p w14:paraId="7353E542" w14:textId="5D413EDD" w:rsidR="00C0671F" w:rsidRPr="00393DFF" w:rsidRDefault="00C0671F" w:rsidP="000065FF">
      <w:pPr>
        <w:tabs>
          <w:tab w:val="left" w:pos="3250"/>
        </w:tabs>
        <w:ind w:left="10206"/>
        <w:rPr>
          <w:szCs w:val="26"/>
        </w:rPr>
      </w:pPr>
      <w:r w:rsidRPr="00393DFF">
        <w:rPr>
          <w:szCs w:val="26"/>
        </w:rPr>
        <w:t>«____» _________ 202</w:t>
      </w:r>
      <w:r w:rsidR="00E84FE7">
        <w:rPr>
          <w:szCs w:val="26"/>
        </w:rPr>
        <w:t>6</w:t>
      </w:r>
      <w:r w:rsidRPr="00393DFF">
        <w:rPr>
          <w:szCs w:val="26"/>
        </w:rPr>
        <w:t xml:space="preserve"> г.</w:t>
      </w:r>
    </w:p>
    <w:p w14:paraId="748EF987" w14:textId="77777777" w:rsidR="00DF4E8C" w:rsidRPr="00393DFF" w:rsidRDefault="00C0671F" w:rsidP="000065FF">
      <w:pPr>
        <w:jc w:val="center"/>
        <w:outlineLvl w:val="1"/>
        <w:rPr>
          <w:b/>
          <w:bCs/>
          <w:szCs w:val="26"/>
        </w:rPr>
      </w:pPr>
      <w:r w:rsidRPr="00393DFF">
        <w:rPr>
          <w:b/>
          <w:bCs/>
          <w:szCs w:val="26"/>
        </w:rPr>
        <w:t xml:space="preserve">Обоснование закупок товаров, работ и услуг </w:t>
      </w:r>
    </w:p>
    <w:p w14:paraId="2C07A741" w14:textId="64FEB422" w:rsidR="00C0671F" w:rsidRPr="00393DFF" w:rsidRDefault="00C0671F" w:rsidP="000065FF">
      <w:pPr>
        <w:jc w:val="center"/>
        <w:outlineLvl w:val="1"/>
        <w:rPr>
          <w:b/>
          <w:bCs/>
          <w:szCs w:val="26"/>
        </w:rPr>
      </w:pPr>
      <w:r w:rsidRPr="00393DFF">
        <w:rPr>
          <w:b/>
          <w:bCs/>
          <w:szCs w:val="26"/>
        </w:rPr>
        <w:t>для обеспечения государственных (муниципальных) нужд и коммерческих нужд</w:t>
      </w:r>
      <w:bookmarkEnd w:id="0"/>
    </w:p>
    <w:p w14:paraId="1E988583" w14:textId="3CF79072" w:rsidR="00393DFF" w:rsidRPr="00393DFF" w:rsidRDefault="00393DFF" w:rsidP="000065FF">
      <w:pPr>
        <w:tabs>
          <w:tab w:val="left" w:pos="5978"/>
          <w:tab w:val="left" w:leader="underscore" w:pos="8253"/>
          <w:tab w:val="left" w:leader="underscore" w:pos="11464"/>
          <w:tab w:val="left" w:pos="14326"/>
        </w:tabs>
        <w:jc w:val="both"/>
        <w:rPr>
          <w:szCs w:val="26"/>
        </w:rPr>
      </w:pPr>
    </w:p>
    <w:p w14:paraId="55365601" w14:textId="5C6DE004" w:rsidR="00BD2E27" w:rsidRDefault="00BD2E27"/>
    <w:tbl>
      <w:tblPr>
        <w:tblOverlap w:val="never"/>
        <w:tblW w:w="15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1077"/>
        <w:gridCol w:w="713"/>
        <w:gridCol w:w="1133"/>
        <w:gridCol w:w="1417"/>
        <w:gridCol w:w="1281"/>
        <w:gridCol w:w="851"/>
        <w:gridCol w:w="992"/>
        <w:gridCol w:w="1276"/>
        <w:gridCol w:w="1134"/>
        <w:gridCol w:w="1417"/>
        <w:gridCol w:w="1134"/>
        <w:gridCol w:w="1276"/>
        <w:gridCol w:w="1134"/>
      </w:tblGrid>
      <w:tr w:rsidR="00193346" w:rsidRPr="00393DFF" w14:paraId="7FCCE2AA" w14:textId="77777777" w:rsidTr="00193346">
        <w:trPr>
          <w:trHeight w:val="893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91CD4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 xml:space="preserve">№ п/п закупки, соответствующий </w:t>
            </w:r>
            <w:r w:rsidRPr="00393DFF">
              <w:rPr>
                <w:sz w:val="20"/>
                <w:szCs w:val="20"/>
                <w:lang w:eastAsia="en-US" w:bidi="en-US"/>
              </w:rPr>
              <w:t xml:space="preserve">№ </w:t>
            </w:r>
            <w:r w:rsidRPr="00393DFF">
              <w:rPr>
                <w:sz w:val="20"/>
                <w:szCs w:val="20"/>
              </w:rPr>
              <w:t>п/п в</w:t>
            </w:r>
          </w:p>
          <w:p w14:paraId="0203D041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плане</w:t>
            </w:r>
          </w:p>
          <w:p w14:paraId="6758FBEB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закупки</w:t>
            </w:r>
          </w:p>
          <w:p w14:paraId="5BC549F4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товаров,</w:t>
            </w:r>
          </w:p>
          <w:p w14:paraId="3AB2EF7B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работ.</w:t>
            </w:r>
          </w:p>
          <w:p w14:paraId="7D9A135A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услуг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56373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Наименование предмета Закупки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50113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Лот в закупке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72EFD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Наименование</w:t>
            </w:r>
          </w:p>
          <w:p w14:paraId="0BC267C5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товара</w:t>
            </w:r>
          </w:p>
          <w:p w14:paraId="3C13AB76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(работы,</w:t>
            </w:r>
          </w:p>
          <w:p w14:paraId="59A59EDD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услуги)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C6BB0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</w:p>
          <w:p w14:paraId="5A4C0BE3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Качественные и</w:t>
            </w:r>
          </w:p>
          <w:p w14:paraId="3270F236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технические характеристики объекта закупки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8C6ED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Обоснование заявленных качественных и технических характеристик объекта закупки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44C9D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Количественные характеристики объекта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BE6B3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(начальная максимальная цена лота), рублей ПМР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E1555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Наим-е</w:t>
            </w:r>
          </w:p>
          <w:p w14:paraId="12D5091E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proofErr w:type="spellStart"/>
            <w:r w:rsidRPr="00393DFF">
              <w:rPr>
                <w:sz w:val="20"/>
                <w:szCs w:val="20"/>
              </w:rPr>
              <w:t>Опред</w:t>
            </w:r>
            <w:proofErr w:type="spellEnd"/>
            <w:r w:rsidRPr="00393DFF">
              <w:rPr>
                <w:sz w:val="20"/>
                <w:szCs w:val="20"/>
              </w:rPr>
              <w:t xml:space="preserve">-я и </w:t>
            </w:r>
            <w:proofErr w:type="spellStart"/>
            <w:r w:rsidRPr="00393DFF">
              <w:rPr>
                <w:sz w:val="20"/>
                <w:szCs w:val="20"/>
              </w:rPr>
              <w:t>обосн</w:t>
            </w:r>
            <w:proofErr w:type="spellEnd"/>
            <w:r w:rsidRPr="00393DFF">
              <w:rPr>
                <w:sz w:val="20"/>
                <w:szCs w:val="20"/>
              </w:rPr>
              <w:t>-я начальной (максимальной ) цены контракта (начальной максимальной цены лота)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B6FF6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Обоснование,</w:t>
            </w:r>
          </w:p>
          <w:p w14:paraId="4492DC5A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метода определения начальной (максимальной ) цены контракта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C3413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Способ</w:t>
            </w:r>
          </w:p>
          <w:p w14:paraId="42068C67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''Определения</w:t>
            </w:r>
          </w:p>
          <w:p w14:paraId="10451A8C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поставщика</w:t>
            </w:r>
          </w:p>
          <w:p w14:paraId="46181924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(подрядчика</w:t>
            </w:r>
          </w:p>
          <w:p w14:paraId="25896155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исполнителя</w:t>
            </w:r>
          </w:p>
          <w:p w14:paraId="2267B8E5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CF9D2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Обоснование</w:t>
            </w:r>
          </w:p>
          <w:p w14:paraId="58788B7C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выбранного</w:t>
            </w:r>
          </w:p>
          <w:p w14:paraId="238BF59B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способа</w:t>
            </w:r>
          </w:p>
          <w:p w14:paraId="4B5A1034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определения</w:t>
            </w:r>
          </w:p>
          <w:p w14:paraId="592C6D03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поставщика</w:t>
            </w:r>
          </w:p>
          <w:p w14:paraId="185EE8EE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(подрядчика.</w:t>
            </w:r>
          </w:p>
          <w:p w14:paraId="0C1AA7F7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исполнителя</w:t>
            </w:r>
          </w:p>
          <w:p w14:paraId="75AA565D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0315D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proofErr w:type="spellStart"/>
            <w:r w:rsidRPr="00393DFF">
              <w:rPr>
                <w:sz w:val="20"/>
                <w:szCs w:val="20"/>
              </w:rPr>
              <w:t>Обосн</w:t>
            </w:r>
            <w:proofErr w:type="spellEnd"/>
            <w:r w:rsidRPr="00393DFF">
              <w:rPr>
                <w:sz w:val="20"/>
                <w:szCs w:val="20"/>
              </w:rPr>
              <w:t>-е</w:t>
            </w:r>
          </w:p>
          <w:p w14:paraId="42326EC3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требований (п.2 ст. 21 Закона ПМР «О закупках в ПМР») к участникам закупки (при наличии таких</w:t>
            </w:r>
          </w:p>
          <w:p w14:paraId="23D00E9A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требований)</w:t>
            </w:r>
          </w:p>
        </w:tc>
      </w:tr>
      <w:tr w:rsidR="00193346" w:rsidRPr="00393DFF" w14:paraId="47599D93" w14:textId="77777777" w:rsidTr="00193346">
        <w:trPr>
          <w:trHeight w:val="1530"/>
          <w:jc w:val="center"/>
        </w:trPr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2080DA" w14:textId="77777777" w:rsidR="00193346" w:rsidRPr="00393DFF" w:rsidRDefault="00193346" w:rsidP="008740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FC1704" w14:textId="77777777" w:rsidR="00193346" w:rsidRPr="00393DFF" w:rsidRDefault="00193346" w:rsidP="008740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0BDCFA" w14:textId="77777777" w:rsidR="00193346" w:rsidRPr="00393DFF" w:rsidRDefault="00193346" w:rsidP="008740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294B92" w14:textId="77777777" w:rsidR="00193346" w:rsidRPr="00393DFF" w:rsidRDefault="00193346" w:rsidP="008740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44F755" w14:textId="77777777" w:rsidR="00193346" w:rsidRPr="00393DFF" w:rsidRDefault="00193346" w:rsidP="008740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D142CE" w14:textId="77777777" w:rsidR="00193346" w:rsidRPr="00393DFF" w:rsidRDefault="00193346" w:rsidP="008740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CCB41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Ед.</w:t>
            </w:r>
          </w:p>
          <w:p w14:paraId="290E3E1A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13BD8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Кол-во,</w:t>
            </w:r>
          </w:p>
          <w:p w14:paraId="6D11A37C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объем</w:t>
            </w:r>
          </w:p>
          <w:p w14:paraId="58B9B9F7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закупки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20248D" w14:textId="77777777" w:rsidR="00193346" w:rsidRPr="00393DFF" w:rsidRDefault="00193346" w:rsidP="008740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271DAC" w14:textId="77777777" w:rsidR="00193346" w:rsidRPr="00393DFF" w:rsidRDefault="00193346" w:rsidP="008740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AA3144" w14:textId="77777777" w:rsidR="00193346" w:rsidRPr="00393DFF" w:rsidRDefault="00193346" w:rsidP="008740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30D91E" w14:textId="77777777" w:rsidR="00193346" w:rsidRPr="00393DFF" w:rsidRDefault="00193346" w:rsidP="008740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061E75" w14:textId="77777777" w:rsidR="00193346" w:rsidRPr="00393DFF" w:rsidRDefault="00193346" w:rsidP="008740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CB17B6" w14:textId="77777777" w:rsidR="00193346" w:rsidRPr="00393DFF" w:rsidRDefault="00193346" w:rsidP="008740D3">
            <w:pPr>
              <w:jc w:val="both"/>
              <w:rPr>
                <w:sz w:val="20"/>
                <w:szCs w:val="20"/>
              </w:rPr>
            </w:pPr>
          </w:p>
        </w:tc>
      </w:tr>
      <w:tr w:rsidR="00193346" w:rsidRPr="00393DFF" w14:paraId="446DF3A9" w14:textId="77777777" w:rsidTr="00DA07F3">
        <w:trPr>
          <w:trHeight w:val="23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EDEED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B11B8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3C810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3EF058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73457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FB54F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B9163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535D7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F5FC1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96978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01243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95CDF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CAA42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C783F" w14:textId="77777777" w:rsidR="00193346" w:rsidRPr="00393DFF" w:rsidRDefault="00193346" w:rsidP="008740D3">
            <w:pPr>
              <w:jc w:val="center"/>
              <w:rPr>
                <w:sz w:val="20"/>
                <w:szCs w:val="20"/>
              </w:rPr>
            </w:pPr>
            <w:r w:rsidRPr="00393DFF">
              <w:rPr>
                <w:sz w:val="20"/>
                <w:szCs w:val="20"/>
              </w:rPr>
              <w:t>14</w:t>
            </w:r>
          </w:p>
        </w:tc>
      </w:tr>
      <w:tr w:rsidR="00A32FBB" w:rsidRPr="00393DFF" w14:paraId="0434E40E" w14:textId="77777777" w:rsidTr="008B55B5">
        <w:trPr>
          <w:trHeight w:val="510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96E04" w14:textId="77777777" w:rsidR="00A32FBB" w:rsidRPr="00DA07F3" w:rsidRDefault="00A32FBB" w:rsidP="00A32FBB">
            <w:pPr>
              <w:jc w:val="center"/>
              <w:rPr>
                <w:sz w:val="20"/>
                <w:szCs w:val="20"/>
              </w:rPr>
            </w:pPr>
            <w:r w:rsidRPr="00DA07F3">
              <w:rPr>
                <w:sz w:val="20"/>
                <w:szCs w:val="20"/>
              </w:rPr>
              <w:t>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56E5E34" w14:textId="504C2E7D" w:rsidR="00A32FBB" w:rsidRPr="00DA07F3" w:rsidRDefault="00A32FBB" w:rsidP="00A32FB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A07F3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0C710" w14:textId="77777777" w:rsidR="00A32FBB" w:rsidRPr="00DA07F3" w:rsidRDefault="00A32FBB" w:rsidP="00A32FBB">
            <w:pPr>
              <w:jc w:val="center"/>
              <w:rPr>
                <w:sz w:val="20"/>
                <w:szCs w:val="20"/>
              </w:rPr>
            </w:pPr>
            <w:r w:rsidRPr="00DA07F3"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A840F" w14:textId="2EB4FCEC" w:rsidR="00A32FBB" w:rsidRPr="00DA07F3" w:rsidRDefault="00A32FBB" w:rsidP="00A32FBB">
            <w:pPr>
              <w:ind w:left="113" w:right="113"/>
              <w:jc w:val="center"/>
              <w:rPr>
                <w:sz w:val="20"/>
                <w:szCs w:val="20"/>
              </w:rPr>
            </w:pPr>
            <w:r w:rsidRPr="004300B1">
              <w:rPr>
                <w:sz w:val="20"/>
                <w:szCs w:val="20"/>
              </w:rPr>
              <w:t>Препараты для ухода за фонтанами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A342" w14:textId="2BCCE21A" w:rsidR="00A32FBB" w:rsidRPr="00DA07F3" w:rsidRDefault="00A32FBB" w:rsidP="00A32FBB">
            <w:pPr>
              <w:rPr>
                <w:sz w:val="20"/>
                <w:szCs w:val="20"/>
              </w:rPr>
            </w:pPr>
            <w:r w:rsidRPr="00271C7B">
              <w:t>Multi-Tabletten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8EF51" w14:textId="2466C143" w:rsidR="00A32FBB" w:rsidRPr="008740D3" w:rsidRDefault="00A32FBB" w:rsidP="00A32FBB">
            <w:pPr>
              <w:rPr>
                <w:color w:val="FF0000"/>
                <w:sz w:val="20"/>
                <w:szCs w:val="20"/>
              </w:rPr>
            </w:pPr>
            <w:r w:rsidRPr="00FC3DD1">
              <w:rPr>
                <w:sz w:val="20"/>
                <w:szCs w:val="20"/>
              </w:rPr>
              <w:t>В соответствии с образцами, с которыми можно ознакомиться на складе Заказчика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D549" w14:textId="45F590F6" w:rsidR="00A32FBB" w:rsidRPr="00DA07F3" w:rsidRDefault="00A32FBB" w:rsidP="00A32FBB">
            <w:pPr>
              <w:jc w:val="center"/>
              <w:rPr>
                <w:sz w:val="20"/>
                <w:szCs w:val="20"/>
              </w:rPr>
            </w:pPr>
            <w:r w:rsidRPr="00001DCC"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2029B7" w14:textId="562D007A" w:rsidR="00A32FBB" w:rsidRPr="00DA07F3" w:rsidRDefault="00A32FBB" w:rsidP="00A32FBB">
            <w:pPr>
              <w:jc w:val="center"/>
              <w:rPr>
                <w:sz w:val="20"/>
                <w:szCs w:val="20"/>
              </w:rPr>
            </w:pPr>
            <w:r w:rsidRPr="00271C7B"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FCF1" w14:textId="0A974DBA" w:rsidR="00A32FBB" w:rsidRPr="00DA07F3" w:rsidRDefault="00A32FBB" w:rsidP="00A32FBB">
            <w:pPr>
              <w:jc w:val="center"/>
              <w:rPr>
                <w:bCs/>
                <w:sz w:val="20"/>
                <w:szCs w:val="20"/>
              </w:rPr>
            </w:pPr>
            <w:r>
              <w:t>20 100,00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06A83" w14:textId="15D6C5AF" w:rsidR="00A32FBB" w:rsidRPr="00DA07F3" w:rsidRDefault="00A32FBB" w:rsidP="00A32FBB">
            <w:pPr>
              <w:rPr>
                <w:sz w:val="20"/>
                <w:szCs w:val="20"/>
              </w:rPr>
            </w:pPr>
            <w:r w:rsidRPr="00DA07F3">
              <w:rPr>
                <w:sz w:val="20"/>
                <w:szCs w:val="20"/>
              </w:rPr>
              <w:t xml:space="preserve">  Метод </w:t>
            </w:r>
            <w:proofErr w:type="spellStart"/>
            <w:r w:rsidRPr="00DA07F3">
              <w:rPr>
                <w:sz w:val="20"/>
                <w:szCs w:val="20"/>
              </w:rPr>
              <w:t>сопостави</w:t>
            </w:r>
            <w:proofErr w:type="spellEnd"/>
            <w:r w:rsidRPr="00DA07F3">
              <w:rPr>
                <w:sz w:val="20"/>
                <w:szCs w:val="20"/>
              </w:rPr>
              <w:t xml:space="preserve">- </w:t>
            </w:r>
            <w:proofErr w:type="spellStart"/>
            <w:r w:rsidRPr="00DA07F3">
              <w:rPr>
                <w:sz w:val="20"/>
                <w:szCs w:val="20"/>
              </w:rPr>
              <w:t>мых</w:t>
            </w:r>
            <w:proofErr w:type="spellEnd"/>
            <w:r w:rsidRPr="00DA07F3">
              <w:rPr>
                <w:sz w:val="20"/>
                <w:szCs w:val="20"/>
              </w:rPr>
              <w:t xml:space="preserve"> рыночных цен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30FEF" w14:textId="6B6A987F" w:rsidR="00A32FBB" w:rsidRPr="00DA07F3" w:rsidRDefault="00A32FBB" w:rsidP="00A32FBB">
            <w:pPr>
              <w:rPr>
                <w:sz w:val="20"/>
                <w:szCs w:val="20"/>
              </w:rPr>
            </w:pPr>
            <w:r w:rsidRPr="00DA07F3">
              <w:rPr>
                <w:sz w:val="20"/>
                <w:szCs w:val="20"/>
              </w:rPr>
              <w:t>Согласно п.5, ст. 16 Закона  «О закупках в ПМР»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736D7" w14:textId="73693CBD" w:rsidR="00A32FBB" w:rsidRPr="00DA07F3" w:rsidRDefault="00A32FBB" w:rsidP="00A32FBB">
            <w:pPr>
              <w:jc w:val="center"/>
              <w:rPr>
                <w:sz w:val="20"/>
                <w:szCs w:val="20"/>
              </w:rPr>
            </w:pPr>
            <w:r w:rsidRPr="00DA07F3">
              <w:rPr>
                <w:sz w:val="20"/>
                <w:szCs w:val="20"/>
              </w:rPr>
              <w:t>Проведение запроса предложений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FA8FB" w14:textId="274C2190" w:rsidR="00A32FBB" w:rsidRPr="00DA07F3" w:rsidRDefault="00A32FBB" w:rsidP="00A32FBB">
            <w:pPr>
              <w:jc w:val="center"/>
              <w:rPr>
                <w:sz w:val="20"/>
                <w:szCs w:val="20"/>
              </w:rPr>
            </w:pPr>
            <w:r w:rsidRPr="00DA07F3">
              <w:rPr>
                <w:sz w:val="20"/>
                <w:szCs w:val="20"/>
              </w:rPr>
              <w:t xml:space="preserve">Сумма не превышает 300 000,00 </w:t>
            </w:r>
            <w:proofErr w:type="spellStart"/>
            <w:r w:rsidRPr="00DA07F3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2549D" w14:textId="2EB05161" w:rsidR="00A32FBB" w:rsidRPr="00393DFF" w:rsidRDefault="00A32FBB" w:rsidP="00A32FBB">
            <w:pPr>
              <w:jc w:val="both"/>
              <w:rPr>
                <w:sz w:val="20"/>
                <w:szCs w:val="20"/>
              </w:rPr>
            </w:pPr>
          </w:p>
        </w:tc>
      </w:tr>
      <w:tr w:rsidR="00A32FBB" w:rsidRPr="00393DFF" w14:paraId="5A5920B5" w14:textId="77777777" w:rsidTr="008B55B5">
        <w:trPr>
          <w:trHeight w:val="50"/>
          <w:jc w:val="center"/>
        </w:trPr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1D9877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F13F4" w14:textId="77777777" w:rsidR="00A32FBB" w:rsidRPr="00393DFF" w:rsidRDefault="00A32FBB" w:rsidP="00A32FBB">
            <w:pPr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D41E5" w14:textId="77777777" w:rsidR="00A32FBB" w:rsidRPr="00393DFF" w:rsidRDefault="00A32FBB" w:rsidP="00A32FBB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B5C842" w14:textId="07EFDA4B" w:rsidR="00A32FBB" w:rsidRPr="00393DFF" w:rsidRDefault="00A32FBB" w:rsidP="00A32FB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51B7" w14:textId="6E0AB744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 w:rsidRPr="00271C7B">
              <w:t>pH-минус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04C31" w14:textId="1510F531" w:rsidR="00A32FBB" w:rsidRPr="008740D3" w:rsidRDefault="00A32FBB" w:rsidP="00A32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7C0D4" w14:textId="78C6F931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 w:rsidRPr="00001DCC"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7D545E" w14:textId="17782289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 w:rsidRPr="00271C7B"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5B55" w14:textId="698D9689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>
              <w:t>56 000,00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ECD21" w14:textId="77777777" w:rsidR="00A32FBB" w:rsidRPr="00393DFF" w:rsidRDefault="00A32FBB" w:rsidP="00A32FBB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05191" w14:textId="77777777" w:rsidR="00A32FBB" w:rsidRPr="00393DFF" w:rsidRDefault="00A32FBB" w:rsidP="00A32FB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F4C7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C4C9C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23E019" w14:textId="77777777" w:rsidR="00A32FBB" w:rsidRPr="00393DFF" w:rsidRDefault="00A32FBB" w:rsidP="00A32FBB">
            <w:pPr>
              <w:jc w:val="both"/>
              <w:rPr>
                <w:sz w:val="20"/>
                <w:szCs w:val="20"/>
              </w:rPr>
            </w:pPr>
          </w:p>
        </w:tc>
      </w:tr>
      <w:tr w:rsidR="00A32FBB" w:rsidRPr="00393DFF" w14:paraId="12920708" w14:textId="77777777" w:rsidTr="008B55B5">
        <w:trPr>
          <w:trHeight w:val="411"/>
          <w:jc w:val="center"/>
        </w:trPr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D65AD7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7C836" w14:textId="77777777" w:rsidR="00A32FBB" w:rsidRPr="00393DFF" w:rsidRDefault="00A32FBB" w:rsidP="00A32FBB">
            <w:pPr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8C536" w14:textId="77777777" w:rsidR="00A32FBB" w:rsidRPr="00393DFF" w:rsidRDefault="00A32FBB" w:rsidP="00A32FBB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32A3BA" w14:textId="17963468" w:rsidR="00A32FBB" w:rsidRPr="00393DFF" w:rsidRDefault="00A32FBB" w:rsidP="00A32FB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EA67" w14:textId="2C2591E8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 w:rsidRPr="00271C7B">
              <w:t>Гипохлорита кальция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FDAD4" w14:textId="12E92C37" w:rsidR="00A32FBB" w:rsidRPr="008740D3" w:rsidRDefault="00A32FBB" w:rsidP="00A32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310" w14:textId="0452C61D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 w:rsidRPr="00001DCC"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25B3CF" w14:textId="76D1AFEB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 w:rsidRPr="00271C7B">
              <w:t>360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B42" w14:textId="77D4E7EC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>
              <w:t>41 760,00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F8927" w14:textId="77777777" w:rsidR="00A32FBB" w:rsidRPr="00393DFF" w:rsidRDefault="00A32FBB" w:rsidP="00A32FBB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D5D29" w14:textId="77777777" w:rsidR="00A32FBB" w:rsidRPr="00393DFF" w:rsidRDefault="00A32FBB" w:rsidP="00A32FB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BA605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CC32B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9808AE" w14:textId="77777777" w:rsidR="00A32FBB" w:rsidRPr="00393DFF" w:rsidRDefault="00A32FBB" w:rsidP="00A32FBB">
            <w:pPr>
              <w:jc w:val="both"/>
              <w:rPr>
                <w:sz w:val="20"/>
                <w:szCs w:val="20"/>
              </w:rPr>
            </w:pPr>
          </w:p>
        </w:tc>
      </w:tr>
      <w:tr w:rsidR="00A32FBB" w:rsidRPr="00393DFF" w14:paraId="0B278B40" w14:textId="77777777" w:rsidTr="008B55B5">
        <w:trPr>
          <w:trHeight w:val="403"/>
          <w:jc w:val="center"/>
        </w:trPr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78DBB8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1FA2E" w14:textId="77777777" w:rsidR="00A32FBB" w:rsidRPr="00393DFF" w:rsidRDefault="00A32FBB" w:rsidP="00A32FBB">
            <w:pPr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7BCD6" w14:textId="77777777" w:rsidR="00A32FBB" w:rsidRPr="00393DFF" w:rsidRDefault="00A32FBB" w:rsidP="00A32FBB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54169D" w14:textId="7865465B" w:rsidR="00A32FBB" w:rsidRPr="00393DFF" w:rsidRDefault="00A32FBB" w:rsidP="00A32FB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0AB" w14:textId="385B41D4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proofErr w:type="spellStart"/>
            <w:r w:rsidRPr="00271C7B">
              <w:t>Антикальк</w:t>
            </w:r>
            <w:proofErr w:type="spellEnd"/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459B5" w14:textId="47A9B2B4" w:rsidR="00A32FBB" w:rsidRPr="008740D3" w:rsidRDefault="00A32FBB" w:rsidP="00A32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31F9" w14:textId="7686FD01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 w:rsidRPr="00001DCC"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E3E04B" w14:textId="6556B584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 w:rsidRPr="00271C7B">
              <w:t>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7FC" w14:textId="3DD246FD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>
              <w:t>20 700,00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7D71E" w14:textId="77777777" w:rsidR="00A32FBB" w:rsidRPr="00393DFF" w:rsidRDefault="00A32FBB" w:rsidP="00A32FBB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441D6" w14:textId="77777777" w:rsidR="00A32FBB" w:rsidRPr="00393DFF" w:rsidRDefault="00A32FBB" w:rsidP="00A32FB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E8177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97A16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9D7F40" w14:textId="77777777" w:rsidR="00A32FBB" w:rsidRPr="00393DFF" w:rsidRDefault="00A32FBB" w:rsidP="00A32FBB">
            <w:pPr>
              <w:jc w:val="both"/>
              <w:rPr>
                <w:sz w:val="20"/>
                <w:szCs w:val="20"/>
              </w:rPr>
            </w:pPr>
          </w:p>
        </w:tc>
      </w:tr>
      <w:tr w:rsidR="00A32FBB" w:rsidRPr="00393DFF" w14:paraId="56FAF35B" w14:textId="77777777" w:rsidTr="008B55B5">
        <w:trPr>
          <w:trHeight w:val="408"/>
          <w:jc w:val="center"/>
        </w:trPr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73BA95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9CBF6" w14:textId="77777777" w:rsidR="00A32FBB" w:rsidRPr="00393DFF" w:rsidRDefault="00A32FBB" w:rsidP="00A32FBB">
            <w:pPr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24A14" w14:textId="77777777" w:rsidR="00A32FBB" w:rsidRPr="00393DFF" w:rsidRDefault="00A32FBB" w:rsidP="00A32FBB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008D1A" w14:textId="60490353" w:rsidR="00A32FBB" w:rsidRPr="00393DFF" w:rsidRDefault="00A32FBB" w:rsidP="00A32FB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1F721" w14:textId="1FF945F9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proofErr w:type="spellStart"/>
            <w:r w:rsidRPr="00271C7B">
              <w:t>Флокфикс</w:t>
            </w:r>
            <w:proofErr w:type="spellEnd"/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1DBE3" w14:textId="6D800751" w:rsidR="00A32FBB" w:rsidRPr="008740D3" w:rsidRDefault="00A32FBB" w:rsidP="00A32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6B34" w14:textId="33A51197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 w:rsidRPr="00001DCC"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969EA0" w14:textId="4A7E7F90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 w:rsidRPr="00271C7B"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6054" w14:textId="46FA344C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>
              <w:t>27 300,00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C4843" w14:textId="77777777" w:rsidR="00A32FBB" w:rsidRPr="00393DFF" w:rsidRDefault="00A32FBB" w:rsidP="00A32FBB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D12B3" w14:textId="77777777" w:rsidR="00A32FBB" w:rsidRPr="00393DFF" w:rsidRDefault="00A32FBB" w:rsidP="00A32FB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32723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10F7A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3BAA24" w14:textId="77777777" w:rsidR="00A32FBB" w:rsidRPr="00393DFF" w:rsidRDefault="00A32FBB" w:rsidP="00A32FBB">
            <w:pPr>
              <w:jc w:val="both"/>
              <w:rPr>
                <w:sz w:val="20"/>
                <w:szCs w:val="20"/>
              </w:rPr>
            </w:pPr>
          </w:p>
        </w:tc>
      </w:tr>
      <w:tr w:rsidR="00A32FBB" w:rsidRPr="00393DFF" w14:paraId="1CB0A236" w14:textId="77777777" w:rsidTr="008B55B5">
        <w:trPr>
          <w:trHeight w:val="397"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7B42B5FE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4CBCDF" w14:textId="77777777" w:rsidR="00A32FBB" w:rsidRPr="00393DFF" w:rsidRDefault="00A32FBB" w:rsidP="00A32FBB">
            <w:pPr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F68A8F" w14:textId="77777777" w:rsidR="00A32FBB" w:rsidRPr="00393DFF" w:rsidRDefault="00A32FBB" w:rsidP="00A32FBB"/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E57BB" w14:textId="6C116124" w:rsidR="00A32FBB" w:rsidRPr="00393DFF" w:rsidRDefault="00A32FBB" w:rsidP="00A32FB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5ACB" w14:textId="38FE20C6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 w:rsidRPr="00271C7B">
              <w:t>Альгицид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87B3A" w14:textId="4853CCA3" w:rsidR="00A32FBB" w:rsidRPr="008740D3" w:rsidRDefault="00A32FBB" w:rsidP="00A32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0ED4" w14:textId="5EA09C01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 w:rsidRPr="00001DCC"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619BAE" w14:textId="71F0A5C1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 w:rsidRPr="00271C7B">
              <w:t>160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32B0" w14:textId="07B52007" w:rsidR="00A32FBB" w:rsidRPr="00193346" w:rsidRDefault="00A32FBB" w:rsidP="00A32FBB">
            <w:pPr>
              <w:jc w:val="center"/>
              <w:rPr>
                <w:sz w:val="20"/>
                <w:szCs w:val="20"/>
              </w:rPr>
            </w:pPr>
            <w:r>
              <w:t>8 640,00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B4090" w14:textId="77777777" w:rsidR="00A32FBB" w:rsidRPr="00393DFF" w:rsidRDefault="00A32FBB" w:rsidP="00A32FBB"/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897BF" w14:textId="77777777" w:rsidR="00A32FBB" w:rsidRPr="00393DFF" w:rsidRDefault="00A32FBB" w:rsidP="00A32FBB"/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26682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36730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DA6DBB" w14:textId="77777777" w:rsidR="00A32FBB" w:rsidRPr="00393DFF" w:rsidRDefault="00A32FBB" w:rsidP="00A32FBB">
            <w:pPr>
              <w:jc w:val="both"/>
              <w:rPr>
                <w:sz w:val="20"/>
                <w:szCs w:val="20"/>
              </w:rPr>
            </w:pPr>
          </w:p>
        </w:tc>
      </w:tr>
      <w:tr w:rsidR="00A32FBB" w:rsidRPr="00393DFF" w14:paraId="0EE27158" w14:textId="77777777" w:rsidTr="00DA07F3">
        <w:trPr>
          <w:trHeight w:val="310"/>
          <w:jc w:val="center"/>
        </w:trPr>
        <w:tc>
          <w:tcPr>
            <w:tcW w:w="850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48A2E3" w14:textId="77777777" w:rsidR="00A32FBB" w:rsidRPr="00DA07F3" w:rsidRDefault="00A32FBB" w:rsidP="00A32FBB">
            <w:pPr>
              <w:jc w:val="center"/>
              <w:rPr>
                <w:sz w:val="20"/>
                <w:szCs w:val="20"/>
              </w:rPr>
            </w:pPr>
            <w:r w:rsidRPr="00DA07F3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9D9DDC" w14:textId="36F8D626" w:rsidR="00A32FBB" w:rsidRPr="00DA07F3" w:rsidRDefault="00A32FBB" w:rsidP="00A32F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174 500,00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BDA7AA" w14:textId="77777777" w:rsidR="00A32FBB" w:rsidRPr="00393DFF" w:rsidRDefault="00A32FBB" w:rsidP="00A32FBB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D5D4B7" w14:textId="77777777" w:rsidR="00A32FBB" w:rsidRPr="00393DFF" w:rsidRDefault="00A32FBB" w:rsidP="00A32FBB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4E2D8C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362F20" w14:textId="77777777" w:rsidR="00A32FBB" w:rsidRPr="00393DFF" w:rsidRDefault="00A32FBB" w:rsidP="00A32F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A9B3F" w14:textId="77777777" w:rsidR="00A32FBB" w:rsidRPr="00393DFF" w:rsidRDefault="00A32FBB" w:rsidP="00A32FBB">
            <w:pPr>
              <w:jc w:val="both"/>
              <w:rPr>
                <w:sz w:val="20"/>
                <w:szCs w:val="20"/>
              </w:rPr>
            </w:pPr>
          </w:p>
        </w:tc>
      </w:tr>
    </w:tbl>
    <w:p w14:paraId="1AEF630F" w14:textId="77777777" w:rsidR="00E26EA6" w:rsidRDefault="00E26EA6"/>
    <w:p w14:paraId="39CC6343" w14:textId="77777777" w:rsidR="00E26EA6" w:rsidRDefault="00E26EA6" w:rsidP="000065FF"/>
    <w:p w14:paraId="232981FB" w14:textId="081781EB" w:rsidR="00DA07F3" w:rsidRDefault="00DA07F3" w:rsidP="00DA07F3">
      <w:r>
        <w:t xml:space="preserve">Ответственный исполнитель: экономист __________________________ </w:t>
      </w:r>
    </w:p>
    <w:p w14:paraId="0A6C3ED2" w14:textId="77777777" w:rsidR="00DA07F3" w:rsidRDefault="00DA07F3" w:rsidP="00DA07F3"/>
    <w:p w14:paraId="75B2C073" w14:textId="77777777" w:rsidR="00DA07F3" w:rsidRDefault="00DA07F3" w:rsidP="00DA07F3"/>
    <w:p w14:paraId="7A9F72F5" w14:textId="77777777" w:rsidR="00E26EA6" w:rsidRDefault="00E26EA6" w:rsidP="000065FF"/>
    <w:p w14:paraId="3CAD8C2F" w14:textId="4FD53FC1" w:rsidR="00BD2E27" w:rsidRDefault="00BD2E27" w:rsidP="000065FF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bCs/>
          <w:iCs/>
          <w:szCs w:val="26"/>
        </w:rPr>
        <w:fldChar w:fldCharType="begin"/>
      </w:r>
      <w:r>
        <w:rPr>
          <w:bCs/>
          <w:iCs/>
          <w:szCs w:val="26"/>
        </w:rPr>
        <w:instrText xml:space="preserve"> LINK </w:instrText>
      </w:r>
      <w:r w:rsidR="004300B1">
        <w:rPr>
          <w:bCs/>
          <w:iCs/>
          <w:szCs w:val="26"/>
        </w:rPr>
        <w:instrText xml:space="preserve">Excel.Sheet.12 "C:\\Users\\Hi-tech\\Desktop\\Лист Microsoft Excel.xlsx" Лист1!R1:R1048576 </w:instrText>
      </w:r>
      <w:r>
        <w:rPr>
          <w:bCs/>
          <w:iCs/>
          <w:szCs w:val="26"/>
        </w:rPr>
        <w:instrText xml:space="preserve">\a \f 4 \h  \* MERGEFORMAT </w:instrText>
      </w:r>
      <w:r>
        <w:rPr>
          <w:bCs/>
          <w:iCs/>
          <w:szCs w:val="26"/>
        </w:rPr>
        <w:fldChar w:fldCharType="separate"/>
      </w:r>
    </w:p>
    <w:p w14:paraId="376ECF09" w14:textId="24732761" w:rsidR="000065FF" w:rsidRPr="00393DFF" w:rsidRDefault="00BD2E27" w:rsidP="000065FF">
      <w:pPr>
        <w:rPr>
          <w:bCs/>
          <w:iCs/>
          <w:szCs w:val="26"/>
        </w:rPr>
      </w:pPr>
      <w:r>
        <w:rPr>
          <w:bCs/>
          <w:iCs/>
          <w:szCs w:val="26"/>
        </w:rPr>
        <w:fldChar w:fldCharType="end"/>
      </w:r>
    </w:p>
    <w:p w14:paraId="164C8E86" w14:textId="77777777" w:rsidR="000065FF" w:rsidRPr="00393DFF" w:rsidRDefault="000065FF" w:rsidP="000065FF">
      <w:pPr>
        <w:tabs>
          <w:tab w:val="left" w:pos="5978"/>
          <w:tab w:val="left" w:leader="underscore" w:pos="8253"/>
          <w:tab w:val="left" w:leader="underscore" w:pos="11464"/>
          <w:tab w:val="left" w:pos="14326"/>
        </w:tabs>
        <w:jc w:val="both"/>
        <w:rPr>
          <w:b/>
          <w:szCs w:val="26"/>
        </w:rPr>
        <w:sectPr w:rsidR="000065FF" w:rsidRPr="00393DFF" w:rsidSect="008740D3">
          <w:pgSz w:w="16838" w:h="11906" w:orient="landscape"/>
          <w:pgMar w:top="426" w:right="851" w:bottom="0" w:left="1134" w:header="709" w:footer="709" w:gutter="0"/>
          <w:cols w:space="708"/>
          <w:docGrid w:linePitch="360"/>
        </w:sectPr>
      </w:pPr>
    </w:p>
    <w:p w14:paraId="31942BAB" w14:textId="54CCF437" w:rsidR="008740D3" w:rsidRPr="00B462EB" w:rsidRDefault="008740D3" w:rsidP="008740D3">
      <w:pPr>
        <w:contextualSpacing/>
        <w:jc w:val="center"/>
        <w:rPr>
          <w:b/>
        </w:rPr>
      </w:pPr>
      <w:r w:rsidRPr="00B462EB">
        <w:rPr>
          <w:b/>
        </w:rPr>
        <w:lastRenderedPageBreak/>
        <w:t xml:space="preserve">Извещение </w:t>
      </w:r>
    </w:p>
    <w:p w14:paraId="1C5C1A29" w14:textId="77777777" w:rsidR="008740D3" w:rsidRPr="00B462EB" w:rsidRDefault="008740D3" w:rsidP="008740D3">
      <w:pPr>
        <w:contextualSpacing/>
        <w:jc w:val="center"/>
        <w:rPr>
          <w:b/>
        </w:rPr>
      </w:pPr>
      <w:bookmarkStart w:id="1" w:name="_Hlk63430140"/>
      <w:r w:rsidRPr="00B462EB">
        <w:rPr>
          <w:b/>
        </w:rPr>
        <w:t>закупки товаров, работ, услуг для обеспечения нужд</w:t>
      </w:r>
    </w:p>
    <w:p w14:paraId="146464F9" w14:textId="77777777" w:rsidR="008740D3" w:rsidRPr="00B462EB" w:rsidRDefault="008740D3" w:rsidP="008740D3">
      <w:pPr>
        <w:contextualSpacing/>
        <w:jc w:val="center"/>
        <w:rPr>
          <w:b/>
        </w:rPr>
      </w:pPr>
      <w:r w:rsidRPr="00B462EB">
        <w:rPr>
          <w:b/>
        </w:rPr>
        <w:t>МУП «Екатерининский парк»</w:t>
      </w:r>
    </w:p>
    <w:bookmarkEnd w:id="1"/>
    <w:p w14:paraId="16E82033" w14:textId="77777777" w:rsidR="00FC3DD1" w:rsidRPr="00B462EB" w:rsidRDefault="00FC3DD1" w:rsidP="00FC3DD1">
      <w:pPr>
        <w:contextualSpacing/>
        <w:jc w:val="center"/>
      </w:pPr>
    </w:p>
    <w:tbl>
      <w:tblPr>
        <w:tblStyle w:val="a4"/>
        <w:tblW w:w="102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2629"/>
        <w:gridCol w:w="945"/>
        <w:gridCol w:w="1965"/>
        <w:gridCol w:w="17"/>
        <w:gridCol w:w="2808"/>
        <w:gridCol w:w="21"/>
      </w:tblGrid>
      <w:tr w:rsidR="00FC3DD1" w:rsidRPr="00B462EB" w14:paraId="21018EAA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6227F920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№ п/п</w:t>
            </w:r>
          </w:p>
        </w:tc>
        <w:tc>
          <w:tcPr>
            <w:tcW w:w="3905" w:type="dxa"/>
            <w:gridSpan w:val="2"/>
          </w:tcPr>
          <w:p w14:paraId="328D2E19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Наименование:</w:t>
            </w:r>
          </w:p>
        </w:tc>
        <w:tc>
          <w:tcPr>
            <w:tcW w:w="5735" w:type="dxa"/>
            <w:gridSpan w:val="4"/>
          </w:tcPr>
          <w:p w14:paraId="6D2E3704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Поля для заполнения</w:t>
            </w:r>
          </w:p>
        </w:tc>
      </w:tr>
      <w:tr w:rsidR="00FC3DD1" w:rsidRPr="00B462EB" w14:paraId="4F774689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53CACD20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1</w:t>
            </w:r>
          </w:p>
        </w:tc>
        <w:tc>
          <w:tcPr>
            <w:tcW w:w="3905" w:type="dxa"/>
            <w:gridSpan w:val="2"/>
          </w:tcPr>
          <w:p w14:paraId="262C1566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2</w:t>
            </w:r>
          </w:p>
        </w:tc>
        <w:tc>
          <w:tcPr>
            <w:tcW w:w="5735" w:type="dxa"/>
            <w:gridSpan w:val="4"/>
          </w:tcPr>
          <w:p w14:paraId="043DBC8E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3</w:t>
            </w:r>
          </w:p>
        </w:tc>
      </w:tr>
      <w:tr w:rsidR="00FC3DD1" w:rsidRPr="00B462EB" w14:paraId="1AF54334" w14:textId="77777777" w:rsidTr="008F5B56">
        <w:tc>
          <w:tcPr>
            <w:tcW w:w="10227" w:type="dxa"/>
            <w:gridSpan w:val="8"/>
            <w:vAlign w:val="center"/>
          </w:tcPr>
          <w:p w14:paraId="2DD9E364" w14:textId="77777777" w:rsidR="00FC3DD1" w:rsidRPr="00B462EB" w:rsidRDefault="00FC3DD1" w:rsidP="008B55B5">
            <w:pPr>
              <w:contextualSpacing/>
              <w:jc w:val="center"/>
              <w:rPr>
                <w:b/>
              </w:rPr>
            </w:pPr>
            <w:r w:rsidRPr="00B462EB">
              <w:rPr>
                <w:b/>
              </w:rPr>
              <w:t>Общая информация о закупке</w:t>
            </w:r>
          </w:p>
        </w:tc>
      </w:tr>
      <w:tr w:rsidR="00FC3DD1" w:rsidRPr="00B462EB" w14:paraId="25F4B7BB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4E1FED7E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1</w:t>
            </w:r>
          </w:p>
        </w:tc>
        <w:tc>
          <w:tcPr>
            <w:tcW w:w="3905" w:type="dxa"/>
            <w:gridSpan w:val="2"/>
          </w:tcPr>
          <w:p w14:paraId="39E6DF2E" w14:textId="77777777" w:rsidR="00FC3DD1" w:rsidRPr="00B462EB" w:rsidRDefault="00FC3DD1" w:rsidP="008B55B5">
            <w:pPr>
              <w:contextualSpacing/>
            </w:pPr>
            <w:r w:rsidRPr="00B462EB">
              <w:t>Номер извещения (номер закупки согласно утвержденному Плану закупок)</w:t>
            </w:r>
          </w:p>
        </w:tc>
        <w:tc>
          <w:tcPr>
            <w:tcW w:w="5735" w:type="dxa"/>
            <w:gridSpan w:val="4"/>
          </w:tcPr>
          <w:p w14:paraId="690CAA78" w14:textId="77777777" w:rsidR="00FC3DD1" w:rsidRPr="00B462EB" w:rsidRDefault="00FC3DD1" w:rsidP="008B55B5">
            <w:pPr>
              <w:contextualSpacing/>
            </w:pPr>
            <w:r>
              <w:t>4</w:t>
            </w:r>
          </w:p>
        </w:tc>
      </w:tr>
      <w:tr w:rsidR="00FC3DD1" w:rsidRPr="00B462EB" w14:paraId="3C1C315B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38393742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2</w:t>
            </w:r>
          </w:p>
        </w:tc>
        <w:tc>
          <w:tcPr>
            <w:tcW w:w="3905" w:type="dxa"/>
            <w:gridSpan w:val="2"/>
          </w:tcPr>
          <w:p w14:paraId="0609ACE8" w14:textId="77777777" w:rsidR="00FC3DD1" w:rsidRPr="00B462EB" w:rsidRDefault="00FC3DD1" w:rsidP="008B55B5">
            <w:pPr>
              <w:contextualSpacing/>
            </w:pPr>
            <w:r w:rsidRPr="00B462EB">
              <w:t>Используемый способ определения поставщика (подрядчика, исполнителя)</w:t>
            </w:r>
          </w:p>
        </w:tc>
        <w:tc>
          <w:tcPr>
            <w:tcW w:w="5735" w:type="dxa"/>
            <w:gridSpan w:val="4"/>
          </w:tcPr>
          <w:p w14:paraId="3C3AF029" w14:textId="77777777" w:rsidR="00FC3DD1" w:rsidRPr="00B462EB" w:rsidRDefault="00FC3DD1" w:rsidP="008B55B5">
            <w:pPr>
              <w:contextualSpacing/>
            </w:pPr>
            <w:r w:rsidRPr="00B462EB">
              <w:t>Запрос предложений</w:t>
            </w:r>
          </w:p>
        </w:tc>
      </w:tr>
      <w:tr w:rsidR="00FC3DD1" w:rsidRPr="00B462EB" w14:paraId="47A18C2C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209E4F72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3</w:t>
            </w:r>
          </w:p>
        </w:tc>
        <w:tc>
          <w:tcPr>
            <w:tcW w:w="3905" w:type="dxa"/>
            <w:gridSpan w:val="2"/>
          </w:tcPr>
          <w:p w14:paraId="745A84A7" w14:textId="77777777" w:rsidR="00FC3DD1" w:rsidRPr="00042203" w:rsidRDefault="00FC3DD1" w:rsidP="008B55B5">
            <w:pPr>
              <w:contextualSpacing/>
            </w:pPr>
            <w:r w:rsidRPr="00042203">
              <w:t>Предмет закупки</w:t>
            </w:r>
          </w:p>
        </w:tc>
        <w:tc>
          <w:tcPr>
            <w:tcW w:w="5735" w:type="dxa"/>
            <w:gridSpan w:val="4"/>
          </w:tcPr>
          <w:p w14:paraId="4F9FFC5E" w14:textId="77777777" w:rsidR="00FC3DD1" w:rsidRPr="00042203" w:rsidRDefault="00FC3DD1" w:rsidP="008B55B5">
            <w:pPr>
              <w:contextualSpacing/>
            </w:pPr>
            <w:r w:rsidRPr="00042203">
              <w:t>Химические средства для фонтанов</w:t>
            </w:r>
          </w:p>
        </w:tc>
      </w:tr>
      <w:tr w:rsidR="00FC3DD1" w:rsidRPr="00B462EB" w14:paraId="61E30AF3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1B8B4EA6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4</w:t>
            </w:r>
          </w:p>
        </w:tc>
        <w:tc>
          <w:tcPr>
            <w:tcW w:w="3905" w:type="dxa"/>
            <w:gridSpan w:val="2"/>
          </w:tcPr>
          <w:p w14:paraId="4A5507E7" w14:textId="77777777" w:rsidR="00FC3DD1" w:rsidRPr="00042203" w:rsidRDefault="00FC3DD1" w:rsidP="008B55B5">
            <w:pPr>
              <w:contextualSpacing/>
            </w:pPr>
            <w:r w:rsidRPr="00042203">
              <w:t>Наименование группы товаров (работ, услуг)</w:t>
            </w:r>
          </w:p>
        </w:tc>
        <w:tc>
          <w:tcPr>
            <w:tcW w:w="5735" w:type="dxa"/>
            <w:gridSpan w:val="4"/>
          </w:tcPr>
          <w:p w14:paraId="3B1CFB57" w14:textId="77777777" w:rsidR="00FC3DD1" w:rsidRPr="00042203" w:rsidRDefault="00FC3DD1" w:rsidP="008B55B5">
            <w:pPr>
              <w:contextualSpacing/>
            </w:pPr>
            <w:r w:rsidRPr="00042203">
              <w:t>Непродовольственные товары</w:t>
            </w:r>
          </w:p>
        </w:tc>
      </w:tr>
      <w:tr w:rsidR="00FC3DD1" w:rsidRPr="00B462EB" w14:paraId="078E1ADF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5E27FE04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5</w:t>
            </w:r>
          </w:p>
        </w:tc>
        <w:tc>
          <w:tcPr>
            <w:tcW w:w="3905" w:type="dxa"/>
            <w:gridSpan w:val="2"/>
          </w:tcPr>
          <w:p w14:paraId="3F48D551" w14:textId="77777777" w:rsidR="00FC3DD1" w:rsidRPr="00042203" w:rsidRDefault="00FC3DD1" w:rsidP="008B55B5">
            <w:pPr>
              <w:contextualSpacing/>
            </w:pPr>
            <w:r w:rsidRPr="00042203">
              <w:t>Дата размещения информации</w:t>
            </w:r>
          </w:p>
        </w:tc>
        <w:tc>
          <w:tcPr>
            <w:tcW w:w="5735" w:type="dxa"/>
            <w:gridSpan w:val="4"/>
          </w:tcPr>
          <w:p w14:paraId="682C538C" w14:textId="7F9EA2F0" w:rsidR="00FC3DD1" w:rsidRPr="00042203" w:rsidRDefault="00A32FBB" w:rsidP="008B55B5">
            <w:pPr>
              <w:contextualSpacing/>
            </w:pPr>
            <w:r>
              <w:t>25</w:t>
            </w:r>
            <w:r w:rsidR="00FC3DD1" w:rsidRPr="00042203">
              <w:t>.0</w:t>
            </w:r>
            <w:r w:rsidR="00FC3DD1" w:rsidRPr="00042203">
              <w:rPr>
                <w:lang w:val="en-US"/>
              </w:rPr>
              <w:t>3</w:t>
            </w:r>
            <w:r w:rsidR="00FC3DD1" w:rsidRPr="00042203">
              <w:t>.202</w:t>
            </w:r>
            <w:r>
              <w:t>6</w:t>
            </w:r>
            <w:r w:rsidR="00FC3DD1" w:rsidRPr="00042203">
              <w:t xml:space="preserve"> год</w:t>
            </w:r>
          </w:p>
        </w:tc>
      </w:tr>
      <w:tr w:rsidR="00FC3DD1" w:rsidRPr="00B462EB" w14:paraId="131B65F0" w14:textId="77777777" w:rsidTr="008F5B56">
        <w:tc>
          <w:tcPr>
            <w:tcW w:w="10227" w:type="dxa"/>
            <w:gridSpan w:val="8"/>
            <w:vAlign w:val="center"/>
          </w:tcPr>
          <w:p w14:paraId="71A99DE6" w14:textId="77777777" w:rsidR="00FC3DD1" w:rsidRPr="00042203" w:rsidRDefault="00FC3DD1" w:rsidP="008B55B5">
            <w:pPr>
              <w:contextualSpacing/>
              <w:jc w:val="center"/>
              <w:rPr>
                <w:b/>
              </w:rPr>
            </w:pPr>
            <w:r w:rsidRPr="00042203">
              <w:rPr>
                <w:b/>
              </w:rPr>
              <w:t>Сведения о заказчике</w:t>
            </w:r>
          </w:p>
        </w:tc>
      </w:tr>
      <w:tr w:rsidR="00FC3DD1" w:rsidRPr="00B462EB" w14:paraId="32359D2F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1D225286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1</w:t>
            </w:r>
          </w:p>
        </w:tc>
        <w:tc>
          <w:tcPr>
            <w:tcW w:w="3905" w:type="dxa"/>
            <w:gridSpan w:val="2"/>
          </w:tcPr>
          <w:p w14:paraId="48C4AA35" w14:textId="77777777" w:rsidR="00FC3DD1" w:rsidRPr="00042203" w:rsidRDefault="00FC3DD1" w:rsidP="008B55B5">
            <w:pPr>
              <w:contextualSpacing/>
            </w:pPr>
            <w:r w:rsidRPr="00042203">
              <w:t>Наименование заказчика</w:t>
            </w:r>
          </w:p>
        </w:tc>
        <w:tc>
          <w:tcPr>
            <w:tcW w:w="5735" w:type="dxa"/>
            <w:gridSpan w:val="4"/>
          </w:tcPr>
          <w:p w14:paraId="3BC290B1" w14:textId="77777777" w:rsidR="00FC3DD1" w:rsidRPr="00042203" w:rsidRDefault="00FC3DD1" w:rsidP="008B55B5">
            <w:pPr>
              <w:contextualSpacing/>
            </w:pPr>
            <w:r w:rsidRPr="00042203">
              <w:t>МУП «Екатерининский парк»</w:t>
            </w:r>
          </w:p>
        </w:tc>
      </w:tr>
      <w:tr w:rsidR="00FC3DD1" w:rsidRPr="00B462EB" w14:paraId="2192BFBC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4DDBE778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2</w:t>
            </w:r>
          </w:p>
        </w:tc>
        <w:tc>
          <w:tcPr>
            <w:tcW w:w="3905" w:type="dxa"/>
            <w:gridSpan w:val="2"/>
          </w:tcPr>
          <w:p w14:paraId="084BC6CE" w14:textId="77777777" w:rsidR="00FC3DD1" w:rsidRPr="00042203" w:rsidRDefault="00FC3DD1" w:rsidP="008B55B5">
            <w:pPr>
              <w:contextualSpacing/>
            </w:pPr>
            <w:r w:rsidRPr="00042203">
              <w:t>Место нахождения</w:t>
            </w:r>
          </w:p>
        </w:tc>
        <w:tc>
          <w:tcPr>
            <w:tcW w:w="5735" w:type="dxa"/>
            <w:gridSpan w:val="4"/>
          </w:tcPr>
          <w:p w14:paraId="5E168900" w14:textId="77777777" w:rsidR="00FC3DD1" w:rsidRPr="00042203" w:rsidRDefault="00FC3DD1" w:rsidP="008B55B5">
            <w:pPr>
              <w:contextualSpacing/>
            </w:pPr>
            <w:r w:rsidRPr="00042203">
              <w:t>г. Тирасполь, ул. 25 Октября, д.46</w:t>
            </w:r>
          </w:p>
        </w:tc>
      </w:tr>
      <w:tr w:rsidR="00FC3DD1" w:rsidRPr="00B462EB" w14:paraId="5321D037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15D25702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3</w:t>
            </w:r>
          </w:p>
        </w:tc>
        <w:tc>
          <w:tcPr>
            <w:tcW w:w="3905" w:type="dxa"/>
            <w:gridSpan w:val="2"/>
          </w:tcPr>
          <w:p w14:paraId="416094AF" w14:textId="77777777" w:rsidR="00FC3DD1" w:rsidRPr="00042203" w:rsidRDefault="00FC3DD1" w:rsidP="008B55B5">
            <w:pPr>
              <w:contextualSpacing/>
            </w:pPr>
            <w:r w:rsidRPr="00042203">
              <w:t>Почтовый адрес</w:t>
            </w:r>
          </w:p>
        </w:tc>
        <w:tc>
          <w:tcPr>
            <w:tcW w:w="5735" w:type="dxa"/>
            <w:gridSpan w:val="4"/>
          </w:tcPr>
          <w:p w14:paraId="3134D6D1" w14:textId="77777777" w:rsidR="00FC3DD1" w:rsidRPr="00042203" w:rsidRDefault="00FC3DD1" w:rsidP="008B55B5">
            <w:pPr>
              <w:contextualSpacing/>
            </w:pPr>
            <w:r w:rsidRPr="00042203">
              <w:t>3300, ПМР, Молдова, г. Тирасполь, ул. 25 Октября, д. 46</w:t>
            </w:r>
          </w:p>
        </w:tc>
      </w:tr>
      <w:tr w:rsidR="00FC3DD1" w:rsidRPr="00B462EB" w14:paraId="4A5322F6" w14:textId="77777777" w:rsidTr="008F5B56">
        <w:trPr>
          <w:gridAfter w:val="1"/>
          <w:wAfter w:w="21" w:type="dxa"/>
          <w:trHeight w:val="379"/>
        </w:trPr>
        <w:tc>
          <w:tcPr>
            <w:tcW w:w="566" w:type="dxa"/>
            <w:vAlign w:val="center"/>
          </w:tcPr>
          <w:p w14:paraId="533DA1F9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4</w:t>
            </w:r>
          </w:p>
        </w:tc>
        <w:tc>
          <w:tcPr>
            <w:tcW w:w="3905" w:type="dxa"/>
            <w:gridSpan w:val="2"/>
          </w:tcPr>
          <w:p w14:paraId="7E7BBF0B" w14:textId="77777777" w:rsidR="00FC3DD1" w:rsidRPr="00042203" w:rsidRDefault="00FC3DD1" w:rsidP="008B55B5">
            <w:pPr>
              <w:contextualSpacing/>
            </w:pPr>
            <w:r w:rsidRPr="00042203">
              <w:t>Адрес электронной почты</w:t>
            </w:r>
          </w:p>
        </w:tc>
        <w:tc>
          <w:tcPr>
            <w:tcW w:w="5735" w:type="dxa"/>
            <w:gridSpan w:val="4"/>
          </w:tcPr>
          <w:p w14:paraId="6C5D1748" w14:textId="77777777" w:rsidR="00FC3DD1" w:rsidRPr="00042203" w:rsidRDefault="00FC3DD1" w:rsidP="008B55B5">
            <w:pPr>
              <w:contextualSpacing/>
            </w:pPr>
            <w:r w:rsidRPr="00042203">
              <w:rPr>
                <w:lang w:val="en-US"/>
              </w:rPr>
              <w:t>park</w:t>
            </w:r>
            <w:r w:rsidRPr="00042203">
              <w:t>_</w:t>
            </w:r>
            <w:proofErr w:type="spellStart"/>
            <w:r w:rsidRPr="00042203">
              <w:rPr>
                <w:lang w:val="en-US"/>
              </w:rPr>
              <w:t>ekaterina</w:t>
            </w:r>
            <w:proofErr w:type="spellEnd"/>
            <w:r w:rsidRPr="00042203">
              <w:t>_</w:t>
            </w:r>
            <w:proofErr w:type="spellStart"/>
            <w:r w:rsidRPr="00042203">
              <w:rPr>
                <w:lang w:val="en-US"/>
              </w:rPr>
              <w:t>tiraspol</w:t>
            </w:r>
            <w:proofErr w:type="spellEnd"/>
            <w:r w:rsidRPr="00042203">
              <w:t>@</w:t>
            </w:r>
            <w:r w:rsidRPr="00042203">
              <w:rPr>
                <w:lang w:val="en-US"/>
              </w:rPr>
              <w:t>mail</w:t>
            </w:r>
            <w:r w:rsidRPr="00042203">
              <w:t>.</w:t>
            </w:r>
            <w:proofErr w:type="spellStart"/>
            <w:r w:rsidRPr="00042203">
              <w:rPr>
                <w:lang w:val="en-US"/>
              </w:rPr>
              <w:t>ru</w:t>
            </w:r>
            <w:proofErr w:type="spellEnd"/>
          </w:p>
        </w:tc>
      </w:tr>
      <w:tr w:rsidR="00FC3DD1" w:rsidRPr="00B462EB" w14:paraId="6AF4F704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7271104E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5</w:t>
            </w:r>
          </w:p>
        </w:tc>
        <w:tc>
          <w:tcPr>
            <w:tcW w:w="3905" w:type="dxa"/>
            <w:gridSpan w:val="2"/>
          </w:tcPr>
          <w:p w14:paraId="768B717A" w14:textId="77777777" w:rsidR="00FC3DD1" w:rsidRPr="00042203" w:rsidRDefault="00FC3DD1" w:rsidP="008B55B5">
            <w:pPr>
              <w:contextualSpacing/>
            </w:pPr>
            <w:r w:rsidRPr="00042203">
              <w:t>Номер контактного телефона</w:t>
            </w:r>
          </w:p>
        </w:tc>
        <w:tc>
          <w:tcPr>
            <w:tcW w:w="5735" w:type="dxa"/>
            <w:gridSpan w:val="4"/>
          </w:tcPr>
          <w:p w14:paraId="5E8D39F3" w14:textId="77777777" w:rsidR="00FC3DD1" w:rsidRPr="00042203" w:rsidRDefault="00FC3DD1" w:rsidP="008B55B5">
            <w:pPr>
              <w:contextualSpacing/>
            </w:pPr>
            <w:r w:rsidRPr="00042203">
              <w:t>0(533)2-25-65</w:t>
            </w:r>
          </w:p>
        </w:tc>
      </w:tr>
      <w:tr w:rsidR="00FC3DD1" w:rsidRPr="00B462EB" w14:paraId="284407A4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52B54931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6</w:t>
            </w:r>
          </w:p>
        </w:tc>
        <w:tc>
          <w:tcPr>
            <w:tcW w:w="3905" w:type="dxa"/>
            <w:gridSpan w:val="2"/>
          </w:tcPr>
          <w:p w14:paraId="0FC5B6A5" w14:textId="77777777" w:rsidR="00FC3DD1" w:rsidRPr="00042203" w:rsidRDefault="00FC3DD1" w:rsidP="008B55B5">
            <w:pPr>
              <w:contextualSpacing/>
            </w:pPr>
            <w:r w:rsidRPr="00042203">
              <w:t>Дополнительная информация</w:t>
            </w:r>
          </w:p>
        </w:tc>
        <w:tc>
          <w:tcPr>
            <w:tcW w:w="5735" w:type="dxa"/>
            <w:gridSpan w:val="4"/>
          </w:tcPr>
          <w:p w14:paraId="2EFC8340" w14:textId="77777777" w:rsidR="00FC3DD1" w:rsidRPr="00042203" w:rsidRDefault="00FC3DD1" w:rsidP="008B55B5">
            <w:pPr>
              <w:contextualSpacing/>
            </w:pPr>
          </w:p>
        </w:tc>
      </w:tr>
      <w:tr w:rsidR="00FC3DD1" w:rsidRPr="00B462EB" w14:paraId="13BA6697" w14:textId="77777777" w:rsidTr="008F5B56">
        <w:tc>
          <w:tcPr>
            <w:tcW w:w="10227" w:type="dxa"/>
            <w:gridSpan w:val="8"/>
            <w:vAlign w:val="center"/>
          </w:tcPr>
          <w:p w14:paraId="54E5ECCD" w14:textId="77777777" w:rsidR="00FC3DD1" w:rsidRPr="00042203" w:rsidRDefault="00FC3DD1" w:rsidP="008B55B5">
            <w:pPr>
              <w:contextualSpacing/>
              <w:jc w:val="center"/>
              <w:rPr>
                <w:b/>
              </w:rPr>
            </w:pPr>
            <w:r w:rsidRPr="00042203">
              <w:rPr>
                <w:b/>
              </w:rPr>
              <w:t>Информация о процедуре заявки</w:t>
            </w:r>
          </w:p>
        </w:tc>
      </w:tr>
      <w:tr w:rsidR="00FC3DD1" w:rsidRPr="00B462EB" w14:paraId="0683E184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70FE7AD5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1</w:t>
            </w:r>
          </w:p>
        </w:tc>
        <w:tc>
          <w:tcPr>
            <w:tcW w:w="3905" w:type="dxa"/>
            <w:gridSpan w:val="2"/>
          </w:tcPr>
          <w:p w14:paraId="6DBB1E42" w14:textId="77777777" w:rsidR="00FC3DD1" w:rsidRPr="00042203" w:rsidRDefault="00FC3DD1" w:rsidP="008B55B5">
            <w:pPr>
              <w:contextualSpacing/>
            </w:pPr>
            <w:r w:rsidRPr="00042203">
              <w:t>Дата и время начала подачи заявок (дата и время начала регистрации на сайте глобальной сети Интернет – в случае осуществления закупки путем проведения открытого аукциона в электронной форме)</w:t>
            </w:r>
          </w:p>
        </w:tc>
        <w:tc>
          <w:tcPr>
            <w:tcW w:w="5735" w:type="dxa"/>
            <w:gridSpan w:val="4"/>
            <w:vAlign w:val="center"/>
          </w:tcPr>
          <w:p w14:paraId="3E84C4EF" w14:textId="413D7D54" w:rsidR="00FC3DD1" w:rsidRPr="00042203" w:rsidRDefault="00A32FBB" w:rsidP="008B55B5">
            <w:pPr>
              <w:contextualSpacing/>
            </w:pPr>
            <w:r>
              <w:t>26</w:t>
            </w:r>
            <w:r w:rsidR="00FC3DD1" w:rsidRPr="00042203">
              <w:t>.</w:t>
            </w:r>
            <w:r w:rsidR="00FC3DD1" w:rsidRPr="00042203">
              <w:rPr>
                <w:lang w:val="en-US"/>
              </w:rPr>
              <w:t>03</w:t>
            </w:r>
            <w:r w:rsidR="00FC3DD1" w:rsidRPr="00042203">
              <w:t>.202</w:t>
            </w:r>
            <w:r>
              <w:t>6</w:t>
            </w:r>
            <w:r w:rsidR="00FC3DD1" w:rsidRPr="00042203">
              <w:t xml:space="preserve"> г.   </w:t>
            </w:r>
            <w:r w:rsidR="000A1DA2">
              <w:t>8.00</w:t>
            </w:r>
            <w:r w:rsidR="00FC3DD1" w:rsidRPr="00042203">
              <w:t xml:space="preserve"> </w:t>
            </w:r>
          </w:p>
        </w:tc>
      </w:tr>
      <w:tr w:rsidR="00FC3DD1" w:rsidRPr="00B462EB" w14:paraId="16B37583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0C6F2C85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2</w:t>
            </w:r>
          </w:p>
        </w:tc>
        <w:tc>
          <w:tcPr>
            <w:tcW w:w="3905" w:type="dxa"/>
            <w:gridSpan w:val="2"/>
          </w:tcPr>
          <w:p w14:paraId="200B9A33" w14:textId="77777777" w:rsidR="00FC3DD1" w:rsidRPr="00042203" w:rsidRDefault="00FC3DD1" w:rsidP="008B55B5">
            <w:pPr>
              <w:contextualSpacing/>
            </w:pPr>
            <w:r w:rsidRPr="00042203">
              <w:t>Дата и время окончания подачи заявок (дата и время окончания регистрации на сайте глобальной сети Интернет – в случае осуществления закупки путем проведения открытого аукциона в электронной форме)</w:t>
            </w:r>
          </w:p>
        </w:tc>
        <w:tc>
          <w:tcPr>
            <w:tcW w:w="5735" w:type="dxa"/>
            <w:gridSpan w:val="4"/>
            <w:vAlign w:val="center"/>
          </w:tcPr>
          <w:p w14:paraId="78274C9F" w14:textId="013A8B86" w:rsidR="00FC3DD1" w:rsidRPr="00042203" w:rsidRDefault="00A32FBB" w:rsidP="008B55B5">
            <w:pPr>
              <w:contextualSpacing/>
            </w:pPr>
            <w:r>
              <w:t>03</w:t>
            </w:r>
            <w:r w:rsidR="00FC3DD1" w:rsidRPr="00042203">
              <w:t>.</w:t>
            </w:r>
            <w:r w:rsidR="000A1DA2">
              <w:t>0</w:t>
            </w:r>
            <w:r>
              <w:t>4</w:t>
            </w:r>
            <w:r w:rsidR="00FC3DD1" w:rsidRPr="00042203">
              <w:t>.202</w:t>
            </w:r>
            <w:r>
              <w:t>6</w:t>
            </w:r>
            <w:r w:rsidR="00FC3DD1" w:rsidRPr="00042203">
              <w:t xml:space="preserve"> г.  17.00</w:t>
            </w:r>
          </w:p>
        </w:tc>
      </w:tr>
      <w:tr w:rsidR="00FC3DD1" w:rsidRPr="00B462EB" w14:paraId="6B09A9DB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7DAFDEE7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3</w:t>
            </w:r>
          </w:p>
        </w:tc>
        <w:tc>
          <w:tcPr>
            <w:tcW w:w="3905" w:type="dxa"/>
            <w:gridSpan w:val="2"/>
          </w:tcPr>
          <w:p w14:paraId="5F074C96" w14:textId="77777777" w:rsidR="00FC3DD1" w:rsidRPr="00042203" w:rsidRDefault="00FC3DD1" w:rsidP="008B55B5">
            <w:pPr>
              <w:contextualSpacing/>
            </w:pPr>
            <w:r w:rsidRPr="00042203">
              <w:t>Место подачи заявок</w:t>
            </w:r>
          </w:p>
        </w:tc>
        <w:tc>
          <w:tcPr>
            <w:tcW w:w="5735" w:type="dxa"/>
            <w:gridSpan w:val="4"/>
          </w:tcPr>
          <w:p w14:paraId="3611FC52" w14:textId="77777777" w:rsidR="00FC3DD1" w:rsidRPr="00042203" w:rsidRDefault="00FC3DD1" w:rsidP="008B55B5">
            <w:pPr>
              <w:contextualSpacing/>
            </w:pPr>
            <w:r w:rsidRPr="00042203">
              <w:t>г. Тирасполь, ул. 25 Октября, д. 46</w:t>
            </w:r>
          </w:p>
        </w:tc>
      </w:tr>
      <w:tr w:rsidR="00FC3DD1" w:rsidRPr="00B462EB" w14:paraId="356EFA7D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6CC62F1E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4</w:t>
            </w:r>
          </w:p>
        </w:tc>
        <w:tc>
          <w:tcPr>
            <w:tcW w:w="3905" w:type="dxa"/>
            <w:gridSpan w:val="2"/>
          </w:tcPr>
          <w:p w14:paraId="0A0A75C8" w14:textId="77777777" w:rsidR="00FC3DD1" w:rsidRPr="00042203" w:rsidRDefault="00FC3DD1" w:rsidP="008B55B5">
            <w:pPr>
              <w:contextualSpacing/>
            </w:pPr>
            <w:r w:rsidRPr="00042203">
              <w:t>Порядок подачи заявок</w:t>
            </w:r>
          </w:p>
        </w:tc>
        <w:tc>
          <w:tcPr>
            <w:tcW w:w="5735" w:type="dxa"/>
            <w:gridSpan w:val="4"/>
          </w:tcPr>
          <w:p w14:paraId="4E553214" w14:textId="77777777" w:rsidR="00FC3DD1" w:rsidRPr="00042203" w:rsidRDefault="00FC3DD1" w:rsidP="008B55B5">
            <w:pPr>
              <w:contextualSpacing/>
            </w:pPr>
            <w:r w:rsidRPr="00042203">
              <w:t>Закрытый конверт предоставляется по адресу: г. Тирасполь, ул. 25 Октября, д.46</w:t>
            </w:r>
          </w:p>
        </w:tc>
      </w:tr>
      <w:tr w:rsidR="00FC3DD1" w:rsidRPr="00B462EB" w14:paraId="68DAB50C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7D8C6359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5</w:t>
            </w:r>
          </w:p>
        </w:tc>
        <w:tc>
          <w:tcPr>
            <w:tcW w:w="3905" w:type="dxa"/>
            <w:gridSpan w:val="2"/>
          </w:tcPr>
          <w:p w14:paraId="0DCC5AA6" w14:textId="77777777" w:rsidR="00FC3DD1" w:rsidRPr="00042203" w:rsidRDefault="00FC3DD1" w:rsidP="008B55B5">
            <w:pPr>
              <w:contextualSpacing/>
            </w:pPr>
            <w:r w:rsidRPr="00042203">
              <w:t>Дата и время проведения закупки</w:t>
            </w:r>
          </w:p>
        </w:tc>
        <w:tc>
          <w:tcPr>
            <w:tcW w:w="5735" w:type="dxa"/>
            <w:gridSpan w:val="4"/>
          </w:tcPr>
          <w:p w14:paraId="73BE5BF5" w14:textId="1806AEDA" w:rsidR="00FC3DD1" w:rsidRPr="00042203" w:rsidRDefault="00A32FBB" w:rsidP="008B55B5">
            <w:pPr>
              <w:contextualSpacing/>
            </w:pPr>
            <w:r>
              <w:t>07</w:t>
            </w:r>
            <w:r w:rsidR="00FC3DD1" w:rsidRPr="00042203">
              <w:t>.0</w:t>
            </w:r>
            <w:r>
              <w:t>4</w:t>
            </w:r>
            <w:r w:rsidR="00FC3DD1" w:rsidRPr="00042203">
              <w:t>.202</w:t>
            </w:r>
            <w:r>
              <w:t>6</w:t>
            </w:r>
            <w:r w:rsidR="00FC3DD1" w:rsidRPr="00042203">
              <w:t xml:space="preserve"> г., в 1</w:t>
            </w:r>
            <w:r>
              <w:t>1</w:t>
            </w:r>
            <w:r w:rsidR="00FC3DD1" w:rsidRPr="00042203">
              <w:t>:</w:t>
            </w:r>
            <w:r w:rsidR="000A1DA2">
              <w:t>3</w:t>
            </w:r>
            <w:r w:rsidR="00FC3DD1" w:rsidRPr="00042203">
              <w:t>0</w:t>
            </w:r>
          </w:p>
        </w:tc>
      </w:tr>
      <w:tr w:rsidR="00FC3DD1" w:rsidRPr="00B462EB" w14:paraId="32876BF3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29606EB1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6</w:t>
            </w:r>
          </w:p>
        </w:tc>
        <w:tc>
          <w:tcPr>
            <w:tcW w:w="3905" w:type="dxa"/>
            <w:gridSpan w:val="2"/>
          </w:tcPr>
          <w:p w14:paraId="73835444" w14:textId="77777777" w:rsidR="00FC3DD1" w:rsidRPr="00B462EB" w:rsidRDefault="00FC3DD1" w:rsidP="008B55B5">
            <w:pPr>
              <w:contextualSpacing/>
            </w:pPr>
            <w:r w:rsidRPr="00B462EB">
              <w:t>Место проведения закупки (сайт глобальной сети Интернет - в случае осуществления закупки путем проведения открытого аукциона в электронной форме)</w:t>
            </w:r>
          </w:p>
        </w:tc>
        <w:tc>
          <w:tcPr>
            <w:tcW w:w="5735" w:type="dxa"/>
            <w:gridSpan w:val="4"/>
          </w:tcPr>
          <w:p w14:paraId="104497FD" w14:textId="77777777" w:rsidR="00FC3DD1" w:rsidRPr="00B462EB" w:rsidRDefault="00FC3DD1" w:rsidP="008B55B5">
            <w:pPr>
              <w:contextualSpacing/>
            </w:pPr>
            <w:r w:rsidRPr="00B462EB">
              <w:t>г. Тирасполь, ул. 25 Октября, д.46</w:t>
            </w:r>
          </w:p>
        </w:tc>
      </w:tr>
      <w:tr w:rsidR="00FC3DD1" w:rsidRPr="00B462EB" w14:paraId="1BF1C545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1045151C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7</w:t>
            </w:r>
          </w:p>
        </w:tc>
        <w:tc>
          <w:tcPr>
            <w:tcW w:w="3905" w:type="dxa"/>
            <w:gridSpan w:val="2"/>
          </w:tcPr>
          <w:p w14:paraId="45477FC1" w14:textId="77777777" w:rsidR="00FC3DD1" w:rsidRPr="00B462EB" w:rsidRDefault="00FC3DD1" w:rsidP="008B55B5">
            <w:pPr>
              <w:contextualSpacing/>
            </w:pPr>
            <w:r w:rsidRPr="00B462EB">
              <w:t xml:space="preserve">Порядок оценки заявок, окончательных предложений участников закупки и критерии </w:t>
            </w:r>
            <w:r w:rsidRPr="00B462EB">
              <w:lastRenderedPageBreak/>
              <w:t>этой оценки (в случае определения поставщика товаров, работ, услуг методом запроса предложений)</w:t>
            </w:r>
          </w:p>
        </w:tc>
        <w:tc>
          <w:tcPr>
            <w:tcW w:w="5735" w:type="dxa"/>
            <w:gridSpan w:val="4"/>
          </w:tcPr>
          <w:p w14:paraId="62FCEBDF" w14:textId="77777777" w:rsidR="00FC3DD1" w:rsidRPr="00B462EB" w:rsidRDefault="00FC3DD1" w:rsidP="008B55B5">
            <w:pPr>
              <w:contextualSpacing/>
              <w:jc w:val="both"/>
            </w:pPr>
            <w:r w:rsidRPr="00B462EB">
              <w:lastRenderedPageBreak/>
              <w:t xml:space="preserve">Порядок оценки заявок, окончательных предложений участников закупки осуществляется в соответствии с Постановлением Правительства Приднестровской </w:t>
            </w:r>
            <w:r w:rsidRPr="00B462EB">
              <w:lastRenderedPageBreak/>
              <w:t>Молдавской Республики от 25 марта 2020 года № 78 "Об утверждении Порядка оценки заявок, окончательных предложений участников закупки при проведении запроса предложений". Критерием оценки заявки, окончательного предложения участника закупки является цена контракта (удельный вес критерия - 100%).</w:t>
            </w:r>
          </w:p>
        </w:tc>
      </w:tr>
      <w:tr w:rsidR="00FC3DD1" w:rsidRPr="00B462EB" w14:paraId="4CD8A046" w14:textId="77777777" w:rsidTr="008F5B56">
        <w:tc>
          <w:tcPr>
            <w:tcW w:w="10227" w:type="dxa"/>
            <w:gridSpan w:val="8"/>
            <w:vAlign w:val="center"/>
          </w:tcPr>
          <w:p w14:paraId="2529BA31" w14:textId="77777777" w:rsidR="00FC3DD1" w:rsidRPr="00B462EB" w:rsidRDefault="00FC3DD1" w:rsidP="008B55B5">
            <w:pPr>
              <w:contextualSpacing/>
              <w:jc w:val="center"/>
              <w:rPr>
                <w:b/>
              </w:rPr>
            </w:pPr>
            <w:r w:rsidRPr="00B462EB">
              <w:rPr>
                <w:b/>
              </w:rPr>
              <w:lastRenderedPageBreak/>
              <w:t>Начальная (максимальная) цена контракта</w:t>
            </w:r>
          </w:p>
        </w:tc>
      </w:tr>
      <w:tr w:rsidR="00FC3DD1" w:rsidRPr="00B462EB" w14:paraId="01F5ED6D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2D89794B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1</w:t>
            </w:r>
          </w:p>
        </w:tc>
        <w:tc>
          <w:tcPr>
            <w:tcW w:w="3905" w:type="dxa"/>
            <w:gridSpan w:val="2"/>
          </w:tcPr>
          <w:p w14:paraId="0DFF0040" w14:textId="77777777" w:rsidR="00FC3DD1" w:rsidRPr="00B462EB" w:rsidRDefault="00FC3DD1" w:rsidP="008B55B5">
            <w:pPr>
              <w:contextualSpacing/>
            </w:pPr>
            <w:r w:rsidRPr="00B462EB">
              <w:t>Начальная (максимальная) цена контракта</w:t>
            </w:r>
          </w:p>
        </w:tc>
        <w:tc>
          <w:tcPr>
            <w:tcW w:w="5735" w:type="dxa"/>
            <w:gridSpan w:val="4"/>
            <w:vAlign w:val="center"/>
          </w:tcPr>
          <w:p w14:paraId="0AB94E1A" w14:textId="7354F716" w:rsidR="00FC3DD1" w:rsidRPr="00B462EB" w:rsidRDefault="00FC3DD1" w:rsidP="008B55B5">
            <w:pPr>
              <w:contextualSpacing/>
              <w:rPr>
                <w:b/>
              </w:rPr>
            </w:pPr>
            <w:r w:rsidRPr="00B462EB">
              <w:rPr>
                <w:b/>
              </w:rPr>
              <w:t xml:space="preserve">Лот № 1 – </w:t>
            </w:r>
            <w:r w:rsidR="00A32FBB">
              <w:rPr>
                <w:b/>
              </w:rPr>
              <w:t>174</w:t>
            </w:r>
            <w:r w:rsidR="000A1DA2">
              <w:rPr>
                <w:b/>
              </w:rPr>
              <w:t xml:space="preserve"> 5</w:t>
            </w:r>
            <w:r w:rsidR="00A32FBB">
              <w:rPr>
                <w:b/>
              </w:rPr>
              <w:t>00</w:t>
            </w:r>
            <w:r w:rsidRPr="00B462EB">
              <w:rPr>
                <w:b/>
              </w:rPr>
              <w:t>,00 руб.</w:t>
            </w:r>
          </w:p>
        </w:tc>
      </w:tr>
      <w:tr w:rsidR="00FC3DD1" w:rsidRPr="00B462EB" w14:paraId="1F9EF64A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52A227FE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2</w:t>
            </w:r>
          </w:p>
        </w:tc>
        <w:tc>
          <w:tcPr>
            <w:tcW w:w="3905" w:type="dxa"/>
            <w:gridSpan w:val="2"/>
          </w:tcPr>
          <w:p w14:paraId="31E51A5C" w14:textId="77777777" w:rsidR="00FC3DD1" w:rsidRPr="00B462EB" w:rsidRDefault="00FC3DD1" w:rsidP="008B55B5">
            <w:pPr>
              <w:contextualSpacing/>
            </w:pPr>
            <w:r w:rsidRPr="00B462EB">
              <w:t>Валюта</w:t>
            </w:r>
          </w:p>
        </w:tc>
        <w:tc>
          <w:tcPr>
            <w:tcW w:w="5735" w:type="dxa"/>
            <w:gridSpan w:val="4"/>
          </w:tcPr>
          <w:p w14:paraId="3D311928" w14:textId="77777777" w:rsidR="00FC3DD1" w:rsidRPr="00B462EB" w:rsidRDefault="00FC3DD1" w:rsidP="008B55B5">
            <w:pPr>
              <w:contextualSpacing/>
            </w:pPr>
            <w:r w:rsidRPr="00B462EB">
              <w:t>Рубли Приднестровской Молдавской Республики</w:t>
            </w:r>
          </w:p>
        </w:tc>
      </w:tr>
      <w:tr w:rsidR="00FC3DD1" w:rsidRPr="00B462EB" w14:paraId="3AB96F2B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305B37CC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3</w:t>
            </w:r>
          </w:p>
        </w:tc>
        <w:tc>
          <w:tcPr>
            <w:tcW w:w="3905" w:type="dxa"/>
            <w:gridSpan w:val="2"/>
          </w:tcPr>
          <w:p w14:paraId="36784874" w14:textId="77777777" w:rsidR="00FC3DD1" w:rsidRPr="00B462EB" w:rsidRDefault="00FC3DD1" w:rsidP="008B55B5">
            <w:pPr>
              <w:contextualSpacing/>
            </w:pPr>
            <w:r w:rsidRPr="00B462EB">
              <w:t>Источник финансирования</w:t>
            </w:r>
          </w:p>
        </w:tc>
        <w:tc>
          <w:tcPr>
            <w:tcW w:w="5735" w:type="dxa"/>
            <w:gridSpan w:val="4"/>
          </w:tcPr>
          <w:p w14:paraId="3F805E96" w14:textId="77777777" w:rsidR="00FC3DD1" w:rsidRPr="00B462EB" w:rsidRDefault="00FC3DD1" w:rsidP="008B55B5">
            <w:pPr>
              <w:contextualSpacing/>
            </w:pPr>
            <w:r w:rsidRPr="00B462EB">
              <w:t>Собственные средства</w:t>
            </w:r>
          </w:p>
        </w:tc>
      </w:tr>
      <w:tr w:rsidR="00FC3DD1" w:rsidRPr="00B462EB" w14:paraId="0829B0A4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76EA93D1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4</w:t>
            </w:r>
          </w:p>
        </w:tc>
        <w:tc>
          <w:tcPr>
            <w:tcW w:w="3905" w:type="dxa"/>
            <w:gridSpan w:val="2"/>
          </w:tcPr>
          <w:p w14:paraId="2035B8E8" w14:textId="77777777" w:rsidR="00FC3DD1" w:rsidRPr="00B462EB" w:rsidRDefault="00FC3DD1" w:rsidP="008B55B5">
            <w:pPr>
              <w:contextualSpacing/>
            </w:pPr>
            <w:r w:rsidRPr="00B462EB">
              <w:t>Возможные условия оплаты (предоплата, оплата по факту или отсрочка платежа)</w:t>
            </w:r>
          </w:p>
        </w:tc>
        <w:tc>
          <w:tcPr>
            <w:tcW w:w="5735" w:type="dxa"/>
            <w:gridSpan w:val="4"/>
          </w:tcPr>
          <w:p w14:paraId="4803590C" w14:textId="77777777" w:rsidR="00FC3DD1" w:rsidRPr="00B462EB" w:rsidRDefault="00FC3DD1" w:rsidP="008B55B5">
            <w:pPr>
              <w:tabs>
                <w:tab w:val="num" w:pos="1211"/>
                <w:tab w:val="num" w:pos="1276"/>
              </w:tabs>
              <w:ind w:firstLine="100"/>
              <w:jc w:val="both"/>
            </w:pPr>
            <w:r w:rsidRPr="00B462EB">
              <w:t>Расчет по настоящему контракту производится Покупателем в безналичной форме путем перечисления денежных средств в рублях ПМР на расчетный счет Поставщика.</w:t>
            </w:r>
          </w:p>
          <w:p w14:paraId="437C071D" w14:textId="68F4C1F7" w:rsidR="00FC3DD1" w:rsidRPr="00B462EB" w:rsidRDefault="00FC3DD1" w:rsidP="008B55B5">
            <w:pPr>
              <w:pStyle w:val="ConsPlusTitle"/>
              <w:ind w:firstLine="1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62E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Оплата Товара, поставленного Поставщиком, осуществляется Покупателем в течение </w:t>
            </w:r>
            <w:r w:rsidR="008F5B5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60</w:t>
            </w:r>
            <w:r w:rsidRPr="00B462E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</w:t>
            </w:r>
            <w:r w:rsidR="008F5B5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шестидесяти</w:t>
            </w:r>
            <w:r w:rsidRPr="00B462E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) дней</w:t>
            </w:r>
            <w:r w:rsidRPr="00B462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62EB">
              <w:rPr>
                <w:rFonts w:ascii="Times New Roman" w:hAnsi="Times New Roman" w:cs="Times New Roman"/>
                <w:b w:val="0"/>
                <w:sz w:val="22"/>
                <w:szCs w:val="22"/>
              </w:rPr>
              <w:t>по факту поставки данного товара согласно товарно-транспортной накладной, с возможностью отсрочки платежа до 31.12.202</w:t>
            </w:r>
            <w:r w:rsidR="00A32FBB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  <w:r w:rsidRPr="00B462E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г. </w:t>
            </w:r>
          </w:p>
        </w:tc>
      </w:tr>
      <w:tr w:rsidR="00FC3DD1" w:rsidRPr="00B462EB" w14:paraId="7F47CBD5" w14:textId="77777777" w:rsidTr="008F5B56">
        <w:tc>
          <w:tcPr>
            <w:tcW w:w="10227" w:type="dxa"/>
            <w:gridSpan w:val="8"/>
            <w:vAlign w:val="center"/>
          </w:tcPr>
          <w:p w14:paraId="426A3388" w14:textId="77777777" w:rsidR="00FC3DD1" w:rsidRPr="00B462EB" w:rsidRDefault="00FC3DD1" w:rsidP="008B55B5">
            <w:pPr>
              <w:contextualSpacing/>
              <w:jc w:val="center"/>
              <w:rPr>
                <w:b/>
              </w:rPr>
            </w:pPr>
            <w:r w:rsidRPr="00B462EB">
              <w:rPr>
                <w:b/>
              </w:rPr>
              <w:t>Информация о предмете (объекте) закупки</w:t>
            </w:r>
          </w:p>
        </w:tc>
      </w:tr>
      <w:tr w:rsidR="00FC3DD1" w:rsidRPr="00B462EB" w14:paraId="16701888" w14:textId="77777777" w:rsidTr="008F5B56">
        <w:trPr>
          <w:gridAfter w:val="1"/>
          <w:wAfter w:w="21" w:type="dxa"/>
          <w:trHeight w:val="225"/>
        </w:trPr>
        <w:tc>
          <w:tcPr>
            <w:tcW w:w="566" w:type="dxa"/>
            <w:vAlign w:val="center"/>
          </w:tcPr>
          <w:p w14:paraId="0063AC02" w14:textId="77777777" w:rsidR="00FC3DD1" w:rsidRPr="00B462EB" w:rsidRDefault="00FC3DD1" w:rsidP="008B55B5">
            <w:pPr>
              <w:contextualSpacing/>
              <w:jc w:val="center"/>
            </w:pPr>
          </w:p>
        </w:tc>
        <w:tc>
          <w:tcPr>
            <w:tcW w:w="9640" w:type="dxa"/>
            <w:gridSpan w:val="6"/>
          </w:tcPr>
          <w:p w14:paraId="0ACA857F" w14:textId="77777777" w:rsidR="00FC3DD1" w:rsidRPr="00B462EB" w:rsidRDefault="00FC3DD1" w:rsidP="008B55B5">
            <w:pPr>
              <w:contextualSpacing/>
              <w:jc w:val="center"/>
            </w:pPr>
            <w:r w:rsidRPr="00B462EB">
              <w:t>Предмет закупки и его описание</w:t>
            </w:r>
          </w:p>
        </w:tc>
      </w:tr>
      <w:tr w:rsidR="00FC3DD1" w:rsidRPr="00B462EB" w14:paraId="03CCC9D2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6569CE85" w14:textId="77777777" w:rsidR="00FC3DD1" w:rsidRPr="00B462EB" w:rsidRDefault="00FC3DD1" w:rsidP="008B55B5">
            <w:pPr>
              <w:ind w:right="-161"/>
              <w:jc w:val="center"/>
            </w:pPr>
            <w:r w:rsidRPr="00B462EB">
              <w:t>1</w:t>
            </w:r>
          </w:p>
        </w:tc>
        <w:tc>
          <w:tcPr>
            <w:tcW w:w="1276" w:type="dxa"/>
            <w:vAlign w:val="center"/>
          </w:tcPr>
          <w:p w14:paraId="2724ACF5" w14:textId="77777777" w:rsidR="00FC3DD1" w:rsidRPr="00B462EB" w:rsidRDefault="00FC3DD1" w:rsidP="008B55B5">
            <w:pPr>
              <w:jc w:val="center"/>
            </w:pPr>
            <w:r w:rsidRPr="00B462EB">
              <w:t>№ лота</w:t>
            </w:r>
          </w:p>
        </w:tc>
        <w:tc>
          <w:tcPr>
            <w:tcW w:w="2629" w:type="dxa"/>
            <w:vAlign w:val="center"/>
          </w:tcPr>
          <w:p w14:paraId="450BECB3" w14:textId="77777777" w:rsidR="00FC3DD1" w:rsidRPr="00B462EB" w:rsidRDefault="00FC3DD1" w:rsidP="008B55B5">
            <w:pPr>
              <w:jc w:val="center"/>
            </w:pPr>
            <w:r w:rsidRPr="00B462EB">
              <w:t>Наименование товара (работы, услуги) и его описание</w:t>
            </w:r>
          </w:p>
        </w:tc>
        <w:tc>
          <w:tcPr>
            <w:tcW w:w="945" w:type="dxa"/>
            <w:vAlign w:val="center"/>
          </w:tcPr>
          <w:p w14:paraId="7584639E" w14:textId="77777777" w:rsidR="00FC3DD1" w:rsidRPr="00B462EB" w:rsidRDefault="00FC3DD1" w:rsidP="008B55B5">
            <w:pPr>
              <w:jc w:val="center"/>
            </w:pPr>
            <w:r w:rsidRPr="00B462EB">
              <w:t>Единицы измерения</w:t>
            </w:r>
          </w:p>
        </w:tc>
        <w:tc>
          <w:tcPr>
            <w:tcW w:w="1982" w:type="dxa"/>
            <w:gridSpan w:val="2"/>
            <w:vAlign w:val="center"/>
          </w:tcPr>
          <w:p w14:paraId="72EEA75F" w14:textId="77777777" w:rsidR="00FC3DD1" w:rsidRPr="00B462EB" w:rsidRDefault="00FC3DD1" w:rsidP="008B55B5">
            <w:pPr>
              <w:jc w:val="center"/>
            </w:pPr>
            <w:r w:rsidRPr="00B462EB">
              <w:t>Кол-во</w:t>
            </w:r>
          </w:p>
        </w:tc>
        <w:tc>
          <w:tcPr>
            <w:tcW w:w="2808" w:type="dxa"/>
            <w:vAlign w:val="center"/>
          </w:tcPr>
          <w:p w14:paraId="4897D4D5" w14:textId="77777777" w:rsidR="00FC3DD1" w:rsidRPr="00B462EB" w:rsidRDefault="00FC3DD1" w:rsidP="008B55B5">
            <w:pPr>
              <w:jc w:val="center"/>
            </w:pPr>
            <w:r w:rsidRPr="00B462EB">
              <w:t>Цена</w:t>
            </w:r>
          </w:p>
        </w:tc>
      </w:tr>
      <w:tr w:rsidR="00A32FBB" w:rsidRPr="00B462EB" w14:paraId="40296FA7" w14:textId="77777777" w:rsidTr="008F5B56">
        <w:trPr>
          <w:gridAfter w:val="1"/>
          <w:wAfter w:w="21" w:type="dxa"/>
          <w:trHeight w:val="171"/>
        </w:trPr>
        <w:tc>
          <w:tcPr>
            <w:tcW w:w="566" w:type="dxa"/>
            <w:vMerge w:val="restart"/>
            <w:vAlign w:val="center"/>
          </w:tcPr>
          <w:p w14:paraId="626739FB" w14:textId="77777777" w:rsidR="00A32FBB" w:rsidRPr="00B462EB" w:rsidRDefault="00A32FBB" w:rsidP="00A32FB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D2830F8" w14:textId="77777777" w:rsidR="00A32FBB" w:rsidRPr="00B462EB" w:rsidRDefault="00A32FBB" w:rsidP="00A32FBB">
            <w:pPr>
              <w:jc w:val="center"/>
            </w:pPr>
            <w:r w:rsidRPr="00B462EB"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D85E" w14:textId="72BE7E41" w:rsidR="00A32FBB" w:rsidRPr="00B462EB" w:rsidRDefault="00A32FBB" w:rsidP="00A32FBB">
            <w:r w:rsidRPr="00271C7B">
              <w:t>Multi-Tabletten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9752E" w14:textId="6FFD9727" w:rsidR="00A32FBB" w:rsidRPr="00B462EB" w:rsidRDefault="00A32FBB" w:rsidP="00A32FBB">
            <w:pPr>
              <w:jc w:val="center"/>
            </w:pPr>
            <w:r w:rsidRPr="00001DCC">
              <w:t>кг.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98C847" w14:textId="09CB1B15" w:rsidR="00A32FBB" w:rsidRPr="00F34138" w:rsidRDefault="00A32FBB" w:rsidP="00A32FBB">
            <w:pPr>
              <w:jc w:val="center"/>
            </w:pPr>
            <w:r w:rsidRPr="00271C7B">
              <w:t>150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F010" w14:textId="4121EC51" w:rsidR="00A32FBB" w:rsidRPr="00F34138" w:rsidRDefault="00A32FBB" w:rsidP="00A32FBB">
            <w:pPr>
              <w:ind w:left="74" w:firstLine="14"/>
              <w:jc w:val="center"/>
            </w:pPr>
            <w:r>
              <w:t>20 100,00</w:t>
            </w:r>
          </w:p>
        </w:tc>
      </w:tr>
      <w:tr w:rsidR="00A32FBB" w:rsidRPr="00B462EB" w14:paraId="43586B1C" w14:textId="77777777" w:rsidTr="008F5B56">
        <w:trPr>
          <w:gridAfter w:val="1"/>
          <w:wAfter w:w="21" w:type="dxa"/>
          <w:trHeight w:val="318"/>
        </w:trPr>
        <w:tc>
          <w:tcPr>
            <w:tcW w:w="566" w:type="dxa"/>
            <w:vMerge/>
            <w:vAlign w:val="center"/>
          </w:tcPr>
          <w:p w14:paraId="10AD2B58" w14:textId="77777777" w:rsidR="00A32FBB" w:rsidRPr="00B462EB" w:rsidRDefault="00A32FBB" w:rsidP="00A32FB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5E6481FE" w14:textId="77777777" w:rsidR="00A32FBB" w:rsidRPr="00B462EB" w:rsidRDefault="00A32FBB" w:rsidP="00A32FBB"/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E1DC" w14:textId="10FE7D13" w:rsidR="00A32FBB" w:rsidRPr="001A15B5" w:rsidRDefault="00A32FBB" w:rsidP="00A32FBB">
            <w:r w:rsidRPr="00271C7B">
              <w:t>pH-минус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4A70A" w14:textId="5F0E0754" w:rsidR="00A32FBB" w:rsidRPr="00B462EB" w:rsidRDefault="00A32FBB" w:rsidP="00A32FBB">
            <w:pPr>
              <w:jc w:val="center"/>
            </w:pPr>
            <w:r w:rsidRPr="00001DCC">
              <w:t>кг.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599F8E" w14:textId="4FDAA99A" w:rsidR="00A32FBB" w:rsidRPr="00F34138" w:rsidRDefault="00A32FBB" w:rsidP="00A32FBB">
            <w:pPr>
              <w:jc w:val="center"/>
            </w:pPr>
            <w:r w:rsidRPr="00271C7B">
              <w:t>2000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C452" w14:textId="4D73A662" w:rsidR="00A32FBB" w:rsidRPr="00F34138" w:rsidRDefault="00A32FBB" w:rsidP="00A32FBB">
            <w:pPr>
              <w:ind w:left="74" w:firstLine="14"/>
              <w:jc w:val="center"/>
            </w:pPr>
            <w:r>
              <w:t>56 000,00</w:t>
            </w:r>
          </w:p>
        </w:tc>
      </w:tr>
      <w:tr w:rsidR="00A32FBB" w:rsidRPr="00B462EB" w14:paraId="452F61F9" w14:textId="77777777" w:rsidTr="008F5B56">
        <w:trPr>
          <w:gridAfter w:val="1"/>
          <w:wAfter w:w="21" w:type="dxa"/>
          <w:trHeight w:val="318"/>
        </w:trPr>
        <w:tc>
          <w:tcPr>
            <w:tcW w:w="566" w:type="dxa"/>
            <w:vMerge/>
            <w:vAlign w:val="center"/>
          </w:tcPr>
          <w:p w14:paraId="3211EB89" w14:textId="77777777" w:rsidR="00A32FBB" w:rsidRPr="00B462EB" w:rsidRDefault="00A32FBB" w:rsidP="00A32FB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7485C2DB" w14:textId="77777777" w:rsidR="00A32FBB" w:rsidRPr="00B462EB" w:rsidRDefault="00A32FBB" w:rsidP="00A32FBB"/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2E77" w14:textId="0E110651" w:rsidR="00A32FBB" w:rsidRPr="001A15B5" w:rsidRDefault="00A32FBB" w:rsidP="00A32FBB">
            <w:r w:rsidRPr="00271C7B">
              <w:t>Гипохлорита кальция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5C14" w14:textId="0FE28096" w:rsidR="00A32FBB" w:rsidRPr="00B462EB" w:rsidRDefault="00A32FBB" w:rsidP="00A32FBB">
            <w:pPr>
              <w:jc w:val="center"/>
            </w:pPr>
            <w:r w:rsidRPr="00001DCC">
              <w:t>кг.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5E8F20" w14:textId="12A962E6" w:rsidR="00A32FBB" w:rsidRPr="00F34138" w:rsidRDefault="00A32FBB" w:rsidP="00A32FBB">
            <w:pPr>
              <w:jc w:val="center"/>
            </w:pPr>
            <w:r w:rsidRPr="00271C7B">
              <w:t>360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1C1E" w14:textId="68C2D7F7" w:rsidR="00A32FBB" w:rsidRPr="00F34138" w:rsidRDefault="00A32FBB" w:rsidP="00A32FBB">
            <w:pPr>
              <w:ind w:left="74" w:firstLine="14"/>
              <w:jc w:val="center"/>
            </w:pPr>
            <w:r>
              <w:t>41 760,00</w:t>
            </w:r>
          </w:p>
        </w:tc>
      </w:tr>
      <w:tr w:rsidR="00A32FBB" w:rsidRPr="00B462EB" w14:paraId="47E2F797" w14:textId="77777777" w:rsidTr="008F5B56">
        <w:trPr>
          <w:gridAfter w:val="1"/>
          <w:wAfter w:w="21" w:type="dxa"/>
          <w:trHeight w:val="318"/>
        </w:trPr>
        <w:tc>
          <w:tcPr>
            <w:tcW w:w="566" w:type="dxa"/>
            <w:vMerge/>
            <w:vAlign w:val="center"/>
          </w:tcPr>
          <w:p w14:paraId="45CE5457" w14:textId="77777777" w:rsidR="00A32FBB" w:rsidRPr="00F34138" w:rsidRDefault="00A32FBB" w:rsidP="00A32FB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17866101" w14:textId="77777777" w:rsidR="00A32FBB" w:rsidRPr="00B462EB" w:rsidRDefault="00A32FBB" w:rsidP="00A32FBB"/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1D36" w14:textId="3E2BFEAF" w:rsidR="00A32FBB" w:rsidRPr="00F34138" w:rsidRDefault="00A32FBB" w:rsidP="00A32FBB">
            <w:pPr>
              <w:rPr>
                <w:lang w:val="en-US"/>
              </w:rPr>
            </w:pPr>
            <w:proofErr w:type="spellStart"/>
            <w:r w:rsidRPr="00271C7B">
              <w:t>Антикальк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5CC8" w14:textId="45238E46" w:rsidR="00A32FBB" w:rsidRPr="00B462EB" w:rsidRDefault="00A32FBB" w:rsidP="00A32FBB">
            <w:pPr>
              <w:jc w:val="center"/>
            </w:pPr>
            <w:r w:rsidRPr="00001DCC">
              <w:t>кг.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F15F63" w14:textId="0743BEE4" w:rsidR="00A32FBB" w:rsidRPr="00F34138" w:rsidRDefault="00A32FBB" w:rsidP="00A32FBB">
            <w:pPr>
              <w:jc w:val="center"/>
            </w:pPr>
            <w:r w:rsidRPr="00271C7B">
              <w:t>150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470A" w14:textId="15E3FAD2" w:rsidR="00A32FBB" w:rsidRPr="00F34138" w:rsidRDefault="00A32FBB" w:rsidP="00A32FBB">
            <w:pPr>
              <w:ind w:left="74" w:firstLine="14"/>
              <w:jc w:val="center"/>
            </w:pPr>
            <w:r>
              <w:t>20 700,00</w:t>
            </w:r>
          </w:p>
        </w:tc>
      </w:tr>
      <w:tr w:rsidR="00A32FBB" w:rsidRPr="00B462EB" w14:paraId="1B568AFD" w14:textId="77777777" w:rsidTr="008F5B56">
        <w:trPr>
          <w:gridAfter w:val="1"/>
          <w:wAfter w:w="21" w:type="dxa"/>
          <w:trHeight w:val="318"/>
        </w:trPr>
        <w:tc>
          <w:tcPr>
            <w:tcW w:w="566" w:type="dxa"/>
            <w:vMerge/>
            <w:vAlign w:val="center"/>
          </w:tcPr>
          <w:p w14:paraId="69413518" w14:textId="77777777" w:rsidR="00A32FBB" w:rsidRPr="00B462EB" w:rsidRDefault="00A32FBB" w:rsidP="00A32FB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059EC060" w14:textId="77777777" w:rsidR="00A32FBB" w:rsidRPr="00B462EB" w:rsidRDefault="00A32FBB" w:rsidP="00A32FBB"/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6D082" w14:textId="38D64E53" w:rsidR="00A32FBB" w:rsidRPr="001A15B5" w:rsidRDefault="00A32FBB" w:rsidP="00A32FBB">
            <w:proofErr w:type="spellStart"/>
            <w:r w:rsidRPr="00271C7B">
              <w:t>Флокфик</w:t>
            </w:r>
            <w:bookmarkStart w:id="2" w:name="_GoBack"/>
            <w:bookmarkEnd w:id="2"/>
            <w:r w:rsidRPr="00271C7B">
              <w:t>с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9D674" w14:textId="1EF02973" w:rsidR="00A32FBB" w:rsidRPr="00B462EB" w:rsidRDefault="00A32FBB" w:rsidP="00A32FBB">
            <w:pPr>
              <w:jc w:val="center"/>
            </w:pPr>
            <w:r w:rsidRPr="00001DCC">
              <w:t>кг.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F34B8B" w14:textId="4CFEE02F" w:rsidR="00A32FBB" w:rsidRPr="00F34138" w:rsidRDefault="00A32FBB" w:rsidP="00A32FBB">
            <w:pPr>
              <w:jc w:val="center"/>
            </w:pPr>
            <w:r w:rsidRPr="00271C7B">
              <w:t>70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1BA0" w14:textId="661A06D4" w:rsidR="00A32FBB" w:rsidRPr="00F34138" w:rsidRDefault="00A32FBB" w:rsidP="00A32FBB">
            <w:pPr>
              <w:ind w:left="74" w:firstLine="14"/>
              <w:jc w:val="center"/>
            </w:pPr>
            <w:r>
              <w:t>27 300,00</w:t>
            </w:r>
          </w:p>
        </w:tc>
      </w:tr>
      <w:tr w:rsidR="00A32FBB" w:rsidRPr="00B462EB" w14:paraId="0B3D9D47" w14:textId="77777777" w:rsidTr="008B55B5">
        <w:trPr>
          <w:gridAfter w:val="1"/>
          <w:wAfter w:w="21" w:type="dxa"/>
          <w:trHeight w:val="329"/>
        </w:trPr>
        <w:tc>
          <w:tcPr>
            <w:tcW w:w="566" w:type="dxa"/>
            <w:vMerge/>
            <w:vAlign w:val="center"/>
          </w:tcPr>
          <w:p w14:paraId="621ED8C9" w14:textId="77777777" w:rsidR="00A32FBB" w:rsidRPr="00F34138" w:rsidRDefault="00A32FBB" w:rsidP="00A32FB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546F7ECB" w14:textId="77777777" w:rsidR="00A32FBB" w:rsidRPr="00B462EB" w:rsidRDefault="00A32FBB" w:rsidP="00A32FBB"/>
        </w:tc>
        <w:tc>
          <w:tcPr>
            <w:tcW w:w="262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60218A" w14:textId="10879C53" w:rsidR="00A32FBB" w:rsidRPr="001A15B5" w:rsidRDefault="00A32FBB" w:rsidP="00A32FBB">
            <w:r w:rsidRPr="00271C7B">
              <w:t>Альгицид</w:t>
            </w:r>
          </w:p>
        </w:tc>
        <w:tc>
          <w:tcPr>
            <w:tcW w:w="94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6F38546" w14:textId="5CC405CF" w:rsidR="00A32FBB" w:rsidRPr="00B462EB" w:rsidRDefault="00A32FBB" w:rsidP="00A32FBB">
            <w:pPr>
              <w:jc w:val="center"/>
            </w:pPr>
            <w:r w:rsidRPr="00001DCC">
              <w:t>кг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74C959D" w14:textId="68EB3D1E" w:rsidR="00A32FBB" w:rsidRPr="00F34138" w:rsidRDefault="00A32FBB" w:rsidP="00A32FBB">
            <w:pPr>
              <w:jc w:val="center"/>
            </w:pPr>
            <w:r w:rsidRPr="00271C7B">
              <w:t>160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70F0" w14:textId="0F84EA3B" w:rsidR="00A32FBB" w:rsidRPr="00F34138" w:rsidRDefault="00A32FBB" w:rsidP="00A32FBB">
            <w:pPr>
              <w:ind w:left="74" w:firstLine="14"/>
              <w:jc w:val="center"/>
            </w:pPr>
            <w:r>
              <w:t>8 640,00</w:t>
            </w:r>
          </w:p>
        </w:tc>
      </w:tr>
      <w:tr w:rsidR="00A32FBB" w:rsidRPr="00B462EB" w14:paraId="72604D73" w14:textId="77777777" w:rsidTr="008F5B56">
        <w:trPr>
          <w:gridAfter w:val="1"/>
          <w:wAfter w:w="21" w:type="dxa"/>
          <w:trHeight w:val="324"/>
        </w:trPr>
        <w:tc>
          <w:tcPr>
            <w:tcW w:w="566" w:type="dxa"/>
            <w:vMerge/>
            <w:vAlign w:val="center"/>
          </w:tcPr>
          <w:p w14:paraId="32B62DC3" w14:textId="77777777" w:rsidR="00A32FBB" w:rsidRPr="00B462EB" w:rsidRDefault="00A32FBB" w:rsidP="00A32FBB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12065FD8" w14:textId="77777777" w:rsidR="00A32FBB" w:rsidRPr="00B462EB" w:rsidRDefault="00A32FBB" w:rsidP="00A32FBB">
            <w:pPr>
              <w:contextualSpacing/>
            </w:pPr>
          </w:p>
        </w:tc>
        <w:tc>
          <w:tcPr>
            <w:tcW w:w="2629" w:type="dxa"/>
          </w:tcPr>
          <w:p w14:paraId="19979852" w14:textId="77777777" w:rsidR="00A32FBB" w:rsidRPr="00B462EB" w:rsidRDefault="00A32FBB" w:rsidP="00A32FBB">
            <w:pPr>
              <w:contextualSpacing/>
              <w:rPr>
                <w:b/>
                <w:bCs/>
              </w:rPr>
            </w:pPr>
            <w:r w:rsidRPr="00B462EB">
              <w:rPr>
                <w:b/>
                <w:bCs/>
              </w:rPr>
              <w:t>ВСЕГО:</w:t>
            </w:r>
          </w:p>
        </w:tc>
        <w:tc>
          <w:tcPr>
            <w:tcW w:w="2910" w:type="dxa"/>
            <w:gridSpan w:val="2"/>
          </w:tcPr>
          <w:p w14:paraId="67BB33C4" w14:textId="77777777" w:rsidR="00A32FBB" w:rsidRPr="00B462EB" w:rsidRDefault="00A32FBB" w:rsidP="00A32FBB">
            <w:pPr>
              <w:contextualSpacing/>
              <w:rPr>
                <w:b/>
                <w:bCs/>
              </w:rPr>
            </w:pPr>
          </w:p>
        </w:tc>
        <w:tc>
          <w:tcPr>
            <w:tcW w:w="2825" w:type="dxa"/>
            <w:gridSpan w:val="2"/>
          </w:tcPr>
          <w:p w14:paraId="13BDC5F7" w14:textId="1D43B1B2" w:rsidR="00A32FBB" w:rsidRPr="00B462EB" w:rsidRDefault="00A32FBB" w:rsidP="00A32F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174 500,00</w:t>
            </w:r>
          </w:p>
        </w:tc>
      </w:tr>
      <w:tr w:rsidR="00A32FBB" w:rsidRPr="00B462EB" w14:paraId="38C86F6A" w14:textId="77777777" w:rsidTr="008F5B56">
        <w:trPr>
          <w:gridAfter w:val="1"/>
          <w:wAfter w:w="21" w:type="dxa"/>
          <w:trHeight w:val="556"/>
        </w:trPr>
        <w:tc>
          <w:tcPr>
            <w:tcW w:w="566" w:type="dxa"/>
            <w:vAlign w:val="center"/>
          </w:tcPr>
          <w:p w14:paraId="738821DF" w14:textId="77777777" w:rsidR="00A32FBB" w:rsidRPr="00B462EB" w:rsidRDefault="00A32FBB" w:rsidP="00A32FBB">
            <w:pPr>
              <w:contextualSpacing/>
              <w:jc w:val="center"/>
            </w:pPr>
            <w:r w:rsidRPr="00B462EB">
              <w:t>2</w:t>
            </w:r>
          </w:p>
        </w:tc>
        <w:tc>
          <w:tcPr>
            <w:tcW w:w="1276" w:type="dxa"/>
          </w:tcPr>
          <w:p w14:paraId="488853D5" w14:textId="77777777" w:rsidR="00A32FBB" w:rsidRPr="00B462EB" w:rsidRDefault="00A32FBB" w:rsidP="00A32FBB">
            <w:pPr>
              <w:contextualSpacing/>
            </w:pPr>
          </w:p>
        </w:tc>
        <w:tc>
          <w:tcPr>
            <w:tcW w:w="2629" w:type="dxa"/>
          </w:tcPr>
          <w:p w14:paraId="3104FAE8" w14:textId="51499A09" w:rsidR="00A32FBB" w:rsidRPr="00B462EB" w:rsidRDefault="00A32FBB" w:rsidP="00A32FBB">
            <w:pPr>
              <w:contextualSpacing/>
            </w:pPr>
            <w:r w:rsidRPr="00B462EB">
              <w:t>Информация о необходимости предоставления участниками закупки образцов продукции, предлагаемых к поставк</w:t>
            </w:r>
            <w:r>
              <w:t>е</w:t>
            </w:r>
          </w:p>
        </w:tc>
        <w:tc>
          <w:tcPr>
            <w:tcW w:w="5735" w:type="dxa"/>
            <w:gridSpan w:val="4"/>
          </w:tcPr>
          <w:p w14:paraId="271A58AB" w14:textId="77777777" w:rsidR="00A32FBB" w:rsidRPr="00B462EB" w:rsidRDefault="00A32FBB" w:rsidP="00A32FBB">
            <w:pPr>
              <w:contextualSpacing/>
            </w:pPr>
            <w:r w:rsidRPr="00B462EB">
              <w:t>Не требуется</w:t>
            </w:r>
          </w:p>
        </w:tc>
      </w:tr>
      <w:tr w:rsidR="00A32FBB" w:rsidRPr="00B462EB" w14:paraId="5E83A4D1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7C67006F" w14:textId="77777777" w:rsidR="00A32FBB" w:rsidRPr="00B462EB" w:rsidRDefault="00A32FBB" w:rsidP="00A32FBB">
            <w:pPr>
              <w:contextualSpacing/>
              <w:jc w:val="center"/>
            </w:pPr>
            <w:r w:rsidRPr="00B462EB">
              <w:t>3</w:t>
            </w:r>
          </w:p>
        </w:tc>
        <w:tc>
          <w:tcPr>
            <w:tcW w:w="1276" w:type="dxa"/>
          </w:tcPr>
          <w:p w14:paraId="168894BE" w14:textId="77777777" w:rsidR="00A32FBB" w:rsidRPr="00B462EB" w:rsidRDefault="00A32FBB" w:rsidP="00A32FBB">
            <w:pPr>
              <w:contextualSpacing/>
            </w:pPr>
          </w:p>
        </w:tc>
        <w:tc>
          <w:tcPr>
            <w:tcW w:w="2629" w:type="dxa"/>
          </w:tcPr>
          <w:p w14:paraId="10BEFE97" w14:textId="77777777" w:rsidR="00A32FBB" w:rsidRPr="00B462EB" w:rsidRDefault="00A32FBB" w:rsidP="00A32FBB">
            <w:pPr>
              <w:contextualSpacing/>
            </w:pPr>
            <w:r w:rsidRPr="00B462EB">
              <w:t>Дополнительные требования к предмету (объекту) закупки</w:t>
            </w:r>
          </w:p>
        </w:tc>
        <w:tc>
          <w:tcPr>
            <w:tcW w:w="5735" w:type="dxa"/>
            <w:gridSpan w:val="4"/>
          </w:tcPr>
          <w:p w14:paraId="0A3997DD" w14:textId="77777777" w:rsidR="00A32FBB" w:rsidRPr="00B462EB" w:rsidRDefault="00A32FBB" w:rsidP="00A32FBB">
            <w:pPr>
              <w:contextualSpacing/>
            </w:pPr>
            <w:r w:rsidRPr="00B462EB">
              <w:t>Не требуется</w:t>
            </w:r>
          </w:p>
        </w:tc>
      </w:tr>
      <w:tr w:rsidR="00A32FBB" w:rsidRPr="00B462EB" w14:paraId="739ACF56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7B56D438" w14:textId="77777777" w:rsidR="00A32FBB" w:rsidRPr="00B462EB" w:rsidRDefault="00A32FBB" w:rsidP="00A32FBB">
            <w:pPr>
              <w:contextualSpacing/>
              <w:jc w:val="center"/>
            </w:pPr>
            <w:r w:rsidRPr="00B462EB">
              <w:t>4</w:t>
            </w:r>
          </w:p>
        </w:tc>
        <w:tc>
          <w:tcPr>
            <w:tcW w:w="1276" w:type="dxa"/>
          </w:tcPr>
          <w:p w14:paraId="4D185092" w14:textId="77777777" w:rsidR="00A32FBB" w:rsidRPr="00B462EB" w:rsidRDefault="00A32FBB" w:rsidP="00A32FBB">
            <w:pPr>
              <w:contextualSpacing/>
            </w:pPr>
          </w:p>
        </w:tc>
        <w:tc>
          <w:tcPr>
            <w:tcW w:w="2629" w:type="dxa"/>
          </w:tcPr>
          <w:p w14:paraId="38D7BDFE" w14:textId="77777777" w:rsidR="00A32FBB" w:rsidRPr="00B462EB" w:rsidRDefault="00A32FBB" w:rsidP="00A32FBB">
            <w:pPr>
              <w:contextualSpacing/>
            </w:pPr>
            <w:r w:rsidRPr="00B462EB">
              <w:t>Иная информация, позволяющая участникам закупки правильно сформировать и представить заявки на участие в закупке</w:t>
            </w:r>
          </w:p>
        </w:tc>
        <w:tc>
          <w:tcPr>
            <w:tcW w:w="5735" w:type="dxa"/>
            <w:gridSpan w:val="4"/>
          </w:tcPr>
          <w:p w14:paraId="47A081A7" w14:textId="77777777" w:rsidR="00A32FBB" w:rsidRPr="00B462EB" w:rsidRDefault="00A32FBB" w:rsidP="00A32FB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462EB">
              <w:t>Не требуется</w:t>
            </w:r>
          </w:p>
        </w:tc>
      </w:tr>
      <w:tr w:rsidR="00A32FBB" w:rsidRPr="00B462EB" w14:paraId="4BB0C3EC" w14:textId="77777777" w:rsidTr="008F5B56">
        <w:tc>
          <w:tcPr>
            <w:tcW w:w="10227" w:type="dxa"/>
            <w:gridSpan w:val="8"/>
            <w:vAlign w:val="center"/>
          </w:tcPr>
          <w:p w14:paraId="1511171F" w14:textId="77777777" w:rsidR="00A32FBB" w:rsidRPr="00B462EB" w:rsidRDefault="00A32FBB" w:rsidP="00A32FBB">
            <w:pPr>
              <w:contextualSpacing/>
              <w:jc w:val="center"/>
              <w:rPr>
                <w:b/>
              </w:rPr>
            </w:pPr>
            <w:r w:rsidRPr="00B462EB">
              <w:rPr>
                <w:b/>
              </w:rPr>
              <w:t>Преимущества, требования к участникам закупки</w:t>
            </w:r>
          </w:p>
        </w:tc>
      </w:tr>
      <w:tr w:rsidR="00A32FBB" w:rsidRPr="00B462EB" w14:paraId="6C241796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57590F66" w14:textId="77777777" w:rsidR="00A32FBB" w:rsidRPr="00B462EB" w:rsidRDefault="00A32FBB" w:rsidP="00A32FBB">
            <w:pPr>
              <w:contextualSpacing/>
              <w:jc w:val="center"/>
            </w:pPr>
            <w:r w:rsidRPr="00B462EB">
              <w:lastRenderedPageBreak/>
              <w:t>1</w:t>
            </w:r>
          </w:p>
        </w:tc>
        <w:tc>
          <w:tcPr>
            <w:tcW w:w="3905" w:type="dxa"/>
            <w:gridSpan w:val="2"/>
          </w:tcPr>
          <w:p w14:paraId="0EB08DA8" w14:textId="77777777" w:rsidR="00A32FBB" w:rsidRPr="00B462EB" w:rsidRDefault="00A32FBB" w:rsidP="00A32FBB">
            <w:r w:rsidRPr="00B462EB">
              <w:t>Преимущества (отечественный производитель; учреждения и организации уголовно – исполнительной системы, а также организации, применяющие труд инвалидов)</w:t>
            </w:r>
          </w:p>
        </w:tc>
        <w:tc>
          <w:tcPr>
            <w:tcW w:w="5735" w:type="dxa"/>
            <w:gridSpan w:val="4"/>
          </w:tcPr>
          <w:p w14:paraId="26371217" w14:textId="77777777" w:rsidR="00A32FBB" w:rsidRPr="00B462EB" w:rsidRDefault="00A32FBB" w:rsidP="00A32FBB">
            <w:pPr>
              <w:tabs>
                <w:tab w:val="left" w:pos="4140"/>
              </w:tabs>
              <w:jc w:val="both"/>
            </w:pPr>
            <w:r w:rsidRPr="00B462EB">
              <w:t>1. При осуществлении закупок преимущества предоставляются следующим участникам закупки:</w:t>
            </w:r>
          </w:p>
          <w:p w14:paraId="29BDCEB4" w14:textId="77777777" w:rsidR="00A32FBB" w:rsidRPr="00B462EB" w:rsidRDefault="00A32FBB" w:rsidP="00A32FBB">
            <w:pPr>
              <w:tabs>
                <w:tab w:val="left" w:pos="4140"/>
              </w:tabs>
              <w:jc w:val="both"/>
            </w:pPr>
            <w:r w:rsidRPr="00B462EB">
              <w:t>а) учреждения и организации уголовно-исполнительной системы;</w:t>
            </w:r>
          </w:p>
          <w:p w14:paraId="71AF9AC4" w14:textId="77777777" w:rsidR="00A32FBB" w:rsidRPr="00B462EB" w:rsidRDefault="00A32FBB" w:rsidP="00A32FBB">
            <w:pPr>
              <w:tabs>
                <w:tab w:val="left" w:pos="4140"/>
              </w:tabs>
              <w:jc w:val="both"/>
            </w:pPr>
            <w:r w:rsidRPr="00B462EB">
              <w:t>б) организации, применяющие труд инвалидов;</w:t>
            </w:r>
          </w:p>
          <w:p w14:paraId="78D14710" w14:textId="77777777" w:rsidR="00A32FBB" w:rsidRPr="00B462EB" w:rsidRDefault="00A32FBB" w:rsidP="00A32FBB">
            <w:pPr>
              <w:tabs>
                <w:tab w:val="left" w:pos="4140"/>
              </w:tabs>
              <w:jc w:val="both"/>
            </w:pPr>
            <w:r w:rsidRPr="00B462EB">
              <w:t>в) отечественные производители;</w:t>
            </w:r>
          </w:p>
          <w:p w14:paraId="0FA02661" w14:textId="77777777" w:rsidR="00A32FBB" w:rsidRPr="00B462EB" w:rsidRDefault="00A32FBB" w:rsidP="00A32FBB">
            <w:pPr>
              <w:tabs>
                <w:tab w:val="left" w:pos="4140"/>
              </w:tabs>
              <w:jc w:val="both"/>
            </w:pPr>
            <w:r w:rsidRPr="00B462EB">
              <w:t>г) отечественные импортеры.</w:t>
            </w:r>
          </w:p>
          <w:p w14:paraId="0DED0A91" w14:textId="77777777" w:rsidR="00A32FBB" w:rsidRPr="00B462EB" w:rsidRDefault="00A32FBB" w:rsidP="00A32FBB">
            <w:pPr>
              <w:tabs>
                <w:tab w:val="left" w:pos="4140"/>
              </w:tabs>
              <w:jc w:val="both"/>
            </w:pPr>
            <w:r w:rsidRPr="00B462EB">
              <w:t>2. При определении поставщиков (подрядчиков, исполнителей), за исключением случая, когда закупки осуществляются у единственного поставщика (подрядчика, исполнителя), заказчик обязан предоставлять участникам закупки, указанным в подпунктах а),в) пункта 1 настоящей статьи, преимущества в отношении предлагаемых ими цен контракта в размере 10 процентов, в порядке, установленном нормативным правовым актом Правительства Приднестровской Молдавской Республики.</w:t>
            </w:r>
          </w:p>
          <w:p w14:paraId="59BB2069" w14:textId="77777777" w:rsidR="00A32FBB" w:rsidRPr="00B462EB" w:rsidRDefault="00A32FBB" w:rsidP="00A32FBB">
            <w:pPr>
              <w:tabs>
                <w:tab w:val="left" w:pos="4140"/>
              </w:tabs>
              <w:jc w:val="both"/>
            </w:pPr>
            <w:r w:rsidRPr="00B462EB">
              <w:t>2-1. При определении поставщиков (подрядчиков, исполнителей), за исключением случая, когда закупки осуществляются у единственного поставщика (подрядчика, исполнителя), заказчик обязан предоставить участникам закупки, указанным в подпункте б) пункта 1 настоящей статьи, преимущества в отношении предлагаемых ими цен контракта в размере 15 процентов в порядке, установленном нормативным правовым актом Правительства Приднестровской Молдавской Республики.</w:t>
            </w:r>
          </w:p>
          <w:p w14:paraId="7AD73DC6" w14:textId="77777777" w:rsidR="00A32FBB" w:rsidRPr="00B462EB" w:rsidRDefault="00A32FBB" w:rsidP="00A32FBB">
            <w:pPr>
              <w:tabs>
                <w:tab w:val="left" w:pos="4140"/>
              </w:tabs>
              <w:jc w:val="both"/>
            </w:pPr>
            <w:r w:rsidRPr="00B462EB">
              <w:t xml:space="preserve">3. При определении поставщиков (подрядчиков, исполнителей), за исключением случая, когда закупки осуществляются у единственного поставщика (подрядчика, исполнителя), заказчик обязан предоставлять участникам закупки, указанным в подпункте г) пункта 1 настоящей статьи, преимущества в отношении предлагаемых ими цен контракта в размере </w:t>
            </w:r>
            <w:r w:rsidRPr="00B462EB">
              <w:br/>
              <w:t>5 процентов, в порядке, установленном нормативным правовым актом Правительства Приднестровской Молдавской Республики.</w:t>
            </w:r>
          </w:p>
          <w:p w14:paraId="2E69C8C5" w14:textId="77777777" w:rsidR="00A32FBB" w:rsidRPr="00B462EB" w:rsidRDefault="00A32FBB" w:rsidP="00A32FBB">
            <w:pPr>
              <w:tabs>
                <w:tab w:val="left" w:pos="4140"/>
              </w:tabs>
              <w:jc w:val="both"/>
            </w:pPr>
            <w:r w:rsidRPr="00B462EB">
              <w:t>Настоящее преимущество предоставляется участникам закупки при наличии в определении поставщиков (подрядчиков, исполнителей) участников, указавших в заявке иностранную валюту для оплаты контракта.</w:t>
            </w:r>
          </w:p>
          <w:p w14:paraId="2B480083" w14:textId="77777777" w:rsidR="00A32FBB" w:rsidRPr="00B462EB" w:rsidRDefault="00A32FBB" w:rsidP="00A32FBB">
            <w:pPr>
              <w:tabs>
                <w:tab w:val="left" w:pos="4140"/>
              </w:tabs>
              <w:jc w:val="both"/>
            </w:pPr>
            <w:r w:rsidRPr="00B462EB">
              <w:t>4. В случае если победителем определения поставщика (подрядчика, исполнителя) признан участник, которому в соответствии с настоящей статьей предоставлено преимущество, контракт заключается по цене, сформированной с учетом преимущества.</w:t>
            </w:r>
          </w:p>
          <w:p w14:paraId="04487E5B" w14:textId="77777777" w:rsidR="00A32FBB" w:rsidRPr="00B462EB" w:rsidRDefault="00A32FBB" w:rsidP="00A32FBB">
            <w:pPr>
              <w:jc w:val="both"/>
              <w:rPr>
                <w:lang w:eastAsia="ru-RU"/>
              </w:rPr>
            </w:pPr>
            <w:r w:rsidRPr="00B462EB">
              <w:t xml:space="preserve">5. Если в определении поставщика (подрядчика, исполнителя) участвуют исключительно участники с </w:t>
            </w:r>
            <w:r w:rsidRPr="00B462EB">
              <w:lastRenderedPageBreak/>
              <w:t>равным размером преимущества, предусмотренного настоящей статьей, в отношении предлагаемых ими цен контракта, преимущества в таком случае участникам не предоставляются.</w:t>
            </w:r>
          </w:p>
        </w:tc>
      </w:tr>
      <w:tr w:rsidR="00A32FBB" w:rsidRPr="00B462EB" w14:paraId="15E6D4EF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3FA9CDFA" w14:textId="77777777" w:rsidR="00A32FBB" w:rsidRPr="00B462EB" w:rsidRDefault="00A32FBB" w:rsidP="00A32FBB">
            <w:pPr>
              <w:contextualSpacing/>
              <w:jc w:val="center"/>
            </w:pPr>
            <w:r w:rsidRPr="00B462EB">
              <w:lastRenderedPageBreak/>
              <w:t>2</w:t>
            </w:r>
          </w:p>
        </w:tc>
        <w:tc>
          <w:tcPr>
            <w:tcW w:w="3905" w:type="dxa"/>
            <w:gridSpan w:val="2"/>
          </w:tcPr>
          <w:p w14:paraId="704FCCA7" w14:textId="77777777" w:rsidR="00A32FBB" w:rsidRPr="00B462EB" w:rsidRDefault="00A32FBB" w:rsidP="00A32FBB">
            <w:r w:rsidRPr="00B462EB">
              <w:t>Требования к участникам и перечень документов, которые должны быть представлены</w:t>
            </w:r>
          </w:p>
        </w:tc>
        <w:tc>
          <w:tcPr>
            <w:tcW w:w="5735" w:type="dxa"/>
            <w:gridSpan w:val="4"/>
          </w:tcPr>
          <w:p w14:paraId="406B24E5" w14:textId="77777777" w:rsidR="00A32FBB" w:rsidRPr="00B11DF6" w:rsidRDefault="00A32FBB" w:rsidP="00A32FBB">
            <w:pPr>
              <w:ind w:firstLine="31"/>
              <w:jc w:val="both"/>
            </w:pPr>
            <w:r w:rsidRPr="00B11DF6">
              <w:t>Документы, прилагаемые участником закупки:</w:t>
            </w:r>
          </w:p>
          <w:p w14:paraId="69733357" w14:textId="77777777" w:rsidR="00A32FBB" w:rsidRPr="00B11DF6" w:rsidRDefault="00A32FBB" w:rsidP="00A32FBB">
            <w:pPr>
              <w:ind w:firstLine="31"/>
              <w:jc w:val="both"/>
            </w:pPr>
            <w:r w:rsidRPr="00B11DF6">
              <w:t>а)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</w:t>
            </w:r>
          </w:p>
          <w:p w14:paraId="03857BC2" w14:textId="77777777" w:rsidR="00A32FBB" w:rsidRPr="00B11DF6" w:rsidRDefault="00A32FBB" w:rsidP="00A32FBB">
            <w:pPr>
              <w:ind w:firstLine="31"/>
              <w:jc w:val="both"/>
            </w:pPr>
            <w:r w:rsidRPr="00B11DF6">
              <w:t>б) документ, подтверждающий полномочия лица на осуществление действий от имени участника закупки;</w:t>
            </w:r>
          </w:p>
          <w:p w14:paraId="32E96B36" w14:textId="77777777" w:rsidR="00A32FBB" w:rsidRPr="00B11DF6" w:rsidRDefault="00A32FBB" w:rsidP="00A32FBB">
            <w:pPr>
              <w:ind w:firstLine="31"/>
              <w:jc w:val="both"/>
            </w:pPr>
            <w:r w:rsidRPr="00B11DF6">
              <w:t>в) копии учредительных документов участника закупки (для юридического лица);</w:t>
            </w:r>
          </w:p>
          <w:p w14:paraId="3FC2D720" w14:textId="77777777" w:rsidR="00A32FBB" w:rsidRPr="00B11DF6" w:rsidRDefault="00A32FBB" w:rsidP="00A32FBB">
            <w:pPr>
              <w:ind w:firstLine="31"/>
              <w:jc w:val="both"/>
            </w:pPr>
            <w:r w:rsidRPr="00B11DF6">
      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      </w:r>
          </w:p>
          <w:p w14:paraId="30C3BEAB" w14:textId="77777777" w:rsidR="00A32FBB" w:rsidRPr="00B11DF6" w:rsidRDefault="00A32FBB" w:rsidP="00A32FBB">
            <w:pPr>
              <w:ind w:firstLine="31"/>
              <w:jc w:val="both"/>
            </w:pPr>
            <w:r w:rsidRPr="00B11DF6">
              <w:t>д) предложения участника закупки в отношении объекта закупки с приложением документов, подтверждающих соответствие этого объекта</w:t>
            </w:r>
          </w:p>
          <w:p w14:paraId="60766A01" w14:textId="77777777" w:rsidR="00A32FBB" w:rsidRPr="00B11DF6" w:rsidRDefault="00A32FBB" w:rsidP="00A32FBB">
            <w:pPr>
              <w:ind w:firstLine="31"/>
              <w:jc w:val="both"/>
            </w:pPr>
            <w:r w:rsidRPr="00B11DF6">
              <w:t>требованиям, установленным документацией о закупке:</w:t>
            </w:r>
          </w:p>
          <w:p w14:paraId="39CD97EF" w14:textId="77777777" w:rsidR="00A32FBB" w:rsidRPr="00B11DF6" w:rsidRDefault="00A32FBB" w:rsidP="00A32FBB">
            <w:pPr>
              <w:ind w:firstLine="31"/>
              <w:jc w:val="both"/>
            </w:pPr>
            <w:r w:rsidRPr="00B11DF6">
              <w:t>1) предложение о цене контракта (лота № ______): _______________;</w:t>
            </w:r>
          </w:p>
          <w:p w14:paraId="1F4A710F" w14:textId="77777777" w:rsidR="00A32FBB" w:rsidRPr="00B11DF6" w:rsidRDefault="00A32FBB" w:rsidP="00A32FBB">
            <w:pPr>
              <w:ind w:firstLine="31"/>
              <w:jc w:val="both"/>
            </w:pPr>
            <w:r w:rsidRPr="00B11DF6">
      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      </w:r>
          </w:p>
          <w:p w14:paraId="05E02000" w14:textId="77777777" w:rsidR="00A32FBB" w:rsidRPr="00B11DF6" w:rsidRDefault="00A32FBB" w:rsidP="00A32FBB">
            <w:pPr>
              <w:ind w:firstLine="31"/>
              <w:jc w:val="both"/>
            </w:pPr>
            <w:r w:rsidRPr="00B11DF6">
              <w:t>3) наименование производителя и страны происхождения товара;</w:t>
            </w:r>
          </w:p>
          <w:p w14:paraId="0238416C" w14:textId="77777777" w:rsidR="00A32FBB" w:rsidRPr="00B11DF6" w:rsidRDefault="00A32FBB" w:rsidP="00A32FBB">
            <w:pPr>
              <w:ind w:firstLine="31"/>
              <w:jc w:val="both"/>
            </w:pPr>
            <w:r w:rsidRPr="00B11DF6">
              <w:t>4) эскиз, рисунок, чертеж, фотография, иное изображение товара, закупка которого осуществляется (в случае, если такое требование предусмотрено документацией о закупке);</w:t>
            </w:r>
          </w:p>
          <w:p w14:paraId="43328029" w14:textId="77777777" w:rsidR="00A32FBB" w:rsidRPr="00B11DF6" w:rsidRDefault="00A32FBB" w:rsidP="00A32FBB">
            <w:pPr>
              <w:ind w:firstLine="31"/>
              <w:jc w:val="both"/>
            </w:pPr>
            <w:r w:rsidRPr="00B11DF6">
              <w:t>5) участник закупки вправе приложить иные документы, подтверждающие соответствие объекта требованиям, установленным документацией о закупке;</w:t>
            </w:r>
          </w:p>
          <w:p w14:paraId="036B7A05" w14:textId="77777777" w:rsidR="00A32FBB" w:rsidRPr="00B11DF6" w:rsidRDefault="00A32FBB" w:rsidP="00A32FBB">
            <w:pPr>
              <w:ind w:firstLine="31"/>
              <w:jc w:val="both"/>
            </w:pPr>
            <w:r w:rsidRPr="00B11DF6">
      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      </w:r>
          </w:p>
          <w:p w14:paraId="4D34C31E" w14:textId="77777777" w:rsidR="00A32FBB" w:rsidRPr="00B11DF6" w:rsidRDefault="00A32FBB" w:rsidP="00A32FBB">
            <w:pPr>
              <w:ind w:firstLine="31"/>
              <w:jc w:val="both"/>
            </w:pPr>
            <w:r w:rsidRPr="00B11DF6">
              <w:lastRenderedPageBreak/>
              <w:t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№ 318-З-VI «О закупках в Приднестровской Молдавской Республике» (САЗ 18-48);</w:t>
            </w:r>
          </w:p>
          <w:p w14:paraId="7C2E43AA" w14:textId="77777777" w:rsidR="00A32FBB" w:rsidRPr="00E362EB" w:rsidRDefault="00A32FBB" w:rsidP="00A32FBB">
            <w:pPr>
              <w:jc w:val="both"/>
            </w:pPr>
            <w:r w:rsidRPr="00B11DF6">
              <w:t>з)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      </w:r>
          </w:p>
        </w:tc>
      </w:tr>
      <w:tr w:rsidR="00A32FBB" w:rsidRPr="00B462EB" w14:paraId="68E4782A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5383982F" w14:textId="77777777" w:rsidR="00A32FBB" w:rsidRPr="00B462EB" w:rsidRDefault="00A32FBB" w:rsidP="00A32FBB">
            <w:pPr>
              <w:contextualSpacing/>
              <w:jc w:val="center"/>
            </w:pPr>
            <w:r w:rsidRPr="00B462EB">
              <w:lastRenderedPageBreak/>
              <w:t>3</w:t>
            </w:r>
          </w:p>
        </w:tc>
        <w:tc>
          <w:tcPr>
            <w:tcW w:w="3905" w:type="dxa"/>
            <w:gridSpan w:val="2"/>
          </w:tcPr>
          <w:p w14:paraId="7A722839" w14:textId="77777777" w:rsidR="00A32FBB" w:rsidRPr="00B462EB" w:rsidRDefault="00A32FBB" w:rsidP="00A32FBB">
            <w:r w:rsidRPr="00B462EB">
              <w:t>Условия об ответственности за неисполнение или ненадлежащее исполнение принимаемых на себя участниками закупок обязательств</w:t>
            </w:r>
          </w:p>
        </w:tc>
        <w:tc>
          <w:tcPr>
            <w:tcW w:w="5735" w:type="dxa"/>
            <w:gridSpan w:val="4"/>
          </w:tcPr>
          <w:p w14:paraId="087E1B28" w14:textId="77777777" w:rsidR="00A32FBB" w:rsidRPr="00B462EB" w:rsidRDefault="00A32FBB" w:rsidP="00A32FBB">
            <w:pPr>
              <w:contextualSpacing/>
              <w:jc w:val="both"/>
            </w:pPr>
            <w:r w:rsidRPr="00B462EB">
              <w:t>В случае неисполнения или ненадлежащего исполнения Продавцом своих обязательств по контракту, он уплачивает Покупателю пеню в размере 0,05 % от цены настоящего контракта за каждый день просрочки до полного исполнения своей обязанности. При этом сумма взимаемой пени не должна превышать 10% от общей суммы настоящего контракта.</w:t>
            </w:r>
          </w:p>
        </w:tc>
      </w:tr>
      <w:tr w:rsidR="00A32FBB" w:rsidRPr="00B462EB" w14:paraId="75E629C9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1FE2CAA9" w14:textId="77777777" w:rsidR="00A32FBB" w:rsidRPr="00B462EB" w:rsidRDefault="00A32FBB" w:rsidP="00A32FBB">
            <w:pPr>
              <w:contextualSpacing/>
              <w:jc w:val="center"/>
            </w:pPr>
            <w:r w:rsidRPr="00B462EB">
              <w:t>4</w:t>
            </w:r>
          </w:p>
        </w:tc>
        <w:tc>
          <w:tcPr>
            <w:tcW w:w="3905" w:type="dxa"/>
            <w:gridSpan w:val="2"/>
          </w:tcPr>
          <w:p w14:paraId="5A858258" w14:textId="77777777" w:rsidR="00A32FBB" w:rsidRPr="00B462EB" w:rsidRDefault="00A32FBB" w:rsidP="00A32FBB">
            <w:r w:rsidRPr="00B462EB">
              <w:t>Требования к гарантийным обязательствам, предоставляемым поставщиком (подрядчиком, исполнителем), в отношении поставляемых товаров (работ, услуг)</w:t>
            </w:r>
          </w:p>
        </w:tc>
        <w:tc>
          <w:tcPr>
            <w:tcW w:w="5735" w:type="dxa"/>
            <w:gridSpan w:val="4"/>
          </w:tcPr>
          <w:p w14:paraId="4EE658B6" w14:textId="77777777" w:rsidR="00A32FBB" w:rsidRPr="00B462EB" w:rsidRDefault="00A32FBB" w:rsidP="00A32FBB">
            <w:pPr>
              <w:contextualSpacing/>
            </w:pPr>
            <w:r w:rsidRPr="00B462EB">
              <w:t>-</w:t>
            </w:r>
          </w:p>
        </w:tc>
      </w:tr>
      <w:tr w:rsidR="00A32FBB" w:rsidRPr="00B462EB" w14:paraId="756EAF36" w14:textId="77777777" w:rsidTr="008F5B56">
        <w:tc>
          <w:tcPr>
            <w:tcW w:w="10227" w:type="dxa"/>
            <w:gridSpan w:val="8"/>
            <w:vAlign w:val="center"/>
          </w:tcPr>
          <w:p w14:paraId="19DE04E6" w14:textId="77777777" w:rsidR="00A32FBB" w:rsidRPr="00B462EB" w:rsidRDefault="00A32FBB" w:rsidP="00A32FBB">
            <w:pPr>
              <w:contextualSpacing/>
              <w:jc w:val="center"/>
              <w:rPr>
                <w:b/>
              </w:rPr>
            </w:pPr>
            <w:r w:rsidRPr="00B462EB">
              <w:rPr>
                <w:b/>
              </w:rPr>
              <w:t>Условия контракта</w:t>
            </w:r>
          </w:p>
        </w:tc>
      </w:tr>
      <w:tr w:rsidR="00A32FBB" w:rsidRPr="00B462EB" w14:paraId="1AE2E7B7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3244ABA5" w14:textId="77777777" w:rsidR="00A32FBB" w:rsidRPr="00B462EB" w:rsidRDefault="00A32FBB" w:rsidP="00A32FBB">
            <w:pPr>
              <w:contextualSpacing/>
              <w:jc w:val="center"/>
            </w:pPr>
            <w:r w:rsidRPr="00B462EB">
              <w:t>1</w:t>
            </w:r>
          </w:p>
        </w:tc>
        <w:tc>
          <w:tcPr>
            <w:tcW w:w="3905" w:type="dxa"/>
            <w:gridSpan w:val="2"/>
          </w:tcPr>
          <w:p w14:paraId="0F79AAB1" w14:textId="77777777" w:rsidR="00A32FBB" w:rsidRPr="00B462EB" w:rsidRDefault="00A32FBB" w:rsidP="00A32FBB">
            <w:r w:rsidRPr="00B462EB">
              <w:t>Информация о месте доставки товара, месте выполнения работы или оказания услуги</w:t>
            </w:r>
          </w:p>
        </w:tc>
        <w:tc>
          <w:tcPr>
            <w:tcW w:w="5735" w:type="dxa"/>
            <w:gridSpan w:val="4"/>
            <w:vAlign w:val="center"/>
          </w:tcPr>
          <w:p w14:paraId="4996024C" w14:textId="77777777" w:rsidR="00A32FBB" w:rsidRPr="00B462EB" w:rsidRDefault="00A32FBB" w:rsidP="00A32FBB">
            <w:pPr>
              <w:contextualSpacing/>
            </w:pPr>
            <w:r>
              <w:t>г. Тирасполь ул.25 Октября, д.46</w:t>
            </w:r>
            <w:r w:rsidRPr="00B462EB">
              <w:t xml:space="preserve"> </w:t>
            </w:r>
          </w:p>
        </w:tc>
      </w:tr>
      <w:tr w:rsidR="00A32FBB" w:rsidRPr="00B462EB" w14:paraId="651EED18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0DE0239C" w14:textId="77777777" w:rsidR="00A32FBB" w:rsidRPr="00B462EB" w:rsidRDefault="00A32FBB" w:rsidP="00A32FBB">
            <w:pPr>
              <w:contextualSpacing/>
              <w:jc w:val="center"/>
            </w:pPr>
            <w:r w:rsidRPr="00B462EB">
              <w:t>2</w:t>
            </w:r>
          </w:p>
        </w:tc>
        <w:tc>
          <w:tcPr>
            <w:tcW w:w="3905" w:type="dxa"/>
            <w:gridSpan w:val="2"/>
          </w:tcPr>
          <w:p w14:paraId="6AC2E020" w14:textId="77777777" w:rsidR="00A32FBB" w:rsidRPr="00B462EB" w:rsidRDefault="00A32FBB" w:rsidP="00A32FBB">
            <w:r w:rsidRPr="00B462EB">
              <w:t>Сроки поставки товара или завершения работы либо график оказания услуг</w:t>
            </w:r>
          </w:p>
        </w:tc>
        <w:tc>
          <w:tcPr>
            <w:tcW w:w="5735" w:type="dxa"/>
            <w:gridSpan w:val="4"/>
            <w:vAlign w:val="center"/>
          </w:tcPr>
          <w:p w14:paraId="511D1E44" w14:textId="77777777" w:rsidR="00A32FBB" w:rsidRPr="00B462EB" w:rsidRDefault="00A32FBB" w:rsidP="00A32FBB">
            <w:pPr>
              <w:contextualSpacing/>
            </w:pPr>
            <w:r w:rsidRPr="00B462EB">
              <w:t xml:space="preserve">Согласно заявкам </w:t>
            </w:r>
          </w:p>
        </w:tc>
      </w:tr>
      <w:tr w:rsidR="00A32FBB" w:rsidRPr="00B462EB" w14:paraId="4F5ACA26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6E7A9C1D" w14:textId="77777777" w:rsidR="00A32FBB" w:rsidRPr="00B462EB" w:rsidRDefault="00A32FBB" w:rsidP="00A32FBB">
            <w:pPr>
              <w:contextualSpacing/>
              <w:jc w:val="center"/>
            </w:pPr>
            <w:r w:rsidRPr="00B462EB">
              <w:t>3</w:t>
            </w:r>
          </w:p>
        </w:tc>
        <w:tc>
          <w:tcPr>
            <w:tcW w:w="3905" w:type="dxa"/>
            <w:gridSpan w:val="2"/>
          </w:tcPr>
          <w:p w14:paraId="70C4020A" w14:textId="77777777" w:rsidR="00A32FBB" w:rsidRPr="00B462EB" w:rsidRDefault="00A32FBB" w:rsidP="00A32FBB">
            <w:r w:rsidRPr="00B462EB">
              <w:t>Условия транспортировки и хранения</w:t>
            </w:r>
          </w:p>
        </w:tc>
        <w:tc>
          <w:tcPr>
            <w:tcW w:w="5735" w:type="dxa"/>
            <w:gridSpan w:val="4"/>
          </w:tcPr>
          <w:p w14:paraId="2A8F1D10" w14:textId="77777777" w:rsidR="00A32FBB" w:rsidRPr="00B462EB" w:rsidRDefault="00A32FBB" w:rsidP="00A32FBB">
            <w:pPr>
              <w:contextualSpacing/>
            </w:pPr>
            <w:r w:rsidRPr="00B462EB">
              <w:t xml:space="preserve">самовывоз </w:t>
            </w:r>
          </w:p>
        </w:tc>
      </w:tr>
      <w:tr w:rsidR="00A32FBB" w:rsidRPr="00B462EB" w14:paraId="051E236C" w14:textId="77777777" w:rsidTr="008F5B56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6909FDC0" w14:textId="77777777" w:rsidR="00A32FBB" w:rsidRPr="00B462EB" w:rsidRDefault="00A32FBB" w:rsidP="00A32FBB">
            <w:pPr>
              <w:contextualSpacing/>
              <w:jc w:val="center"/>
            </w:pPr>
            <w:r w:rsidRPr="00B462EB">
              <w:t>4</w:t>
            </w:r>
          </w:p>
        </w:tc>
        <w:tc>
          <w:tcPr>
            <w:tcW w:w="3905" w:type="dxa"/>
            <w:gridSpan w:val="2"/>
          </w:tcPr>
          <w:p w14:paraId="3F58A8CF" w14:textId="77777777" w:rsidR="00A32FBB" w:rsidRPr="00B462EB" w:rsidRDefault="00A32FBB" w:rsidP="00A32FBB">
            <w:r w:rsidRPr="00B462EB">
              <w:t>Срок контракта</w:t>
            </w:r>
          </w:p>
        </w:tc>
        <w:tc>
          <w:tcPr>
            <w:tcW w:w="5735" w:type="dxa"/>
            <w:gridSpan w:val="4"/>
          </w:tcPr>
          <w:p w14:paraId="4750E2EB" w14:textId="0A8E38F7" w:rsidR="00A32FBB" w:rsidRPr="00B462EB" w:rsidRDefault="00A32FBB" w:rsidP="00A32FBB">
            <w:pPr>
              <w:contextualSpacing/>
            </w:pPr>
            <w:r w:rsidRPr="00B462EB">
              <w:t>С даты подписания до 31.12.202</w:t>
            </w:r>
            <w:r>
              <w:t>6</w:t>
            </w:r>
            <w:r w:rsidRPr="00B462EB">
              <w:t xml:space="preserve"> год</w:t>
            </w:r>
          </w:p>
        </w:tc>
      </w:tr>
    </w:tbl>
    <w:p w14:paraId="704195BC" w14:textId="77777777" w:rsidR="00FC3DD1" w:rsidRPr="00B462EB" w:rsidRDefault="00FC3DD1" w:rsidP="00FC3DD1">
      <w:pPr>
        <w:contextualSpacing/>
      </w:pPr>
    </w:p>
    <w:p w14:paraId="6F723441" w14:textId="77777777" w:rsidR="00FD22D8" w:rsidRPr="00393DFF" w:rsidRDefault="00FD22D8" w:rsidP="000065FF">
      <w:pPr>
        <w:tabs>
          <w:tab w:val="left" w:pos="5978"/>
          <w:tab w:val="left" w:leader="underscore" w:pos="8253"/>
          <w:tab w:val="left" w:leader="underscore" w:pos="11464"/>
          <w:tab w:val="left" w:pos="14326"/>
        </w:tabs>
        <w:jc w:val="both"/>
        <w:rPr>
          <w:b/>
          <w:szCs w:val="26"/>
        </w:rPr>
      </w:pPr>
    </w:p>
    <w:sectPr w:rsidR="00FD22D8" w:rsidRPr="00393DFF" w:rsidSect="000065FF"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1" w15:restartNumberingAfterBreak="0">
    <w:nsid w:val="44C209AD"/>
    <w:multiLevelType w:val="multilevel"/>
    <w:tmpl w:val="CE36690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9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EA"/>
    <w:rsid w:val="000065FF"/>
    <w:rsid w:val="00033821"/>
    <w:rsid w:val="00040F3C"/>
    <w:rsid w:val="00043DAE"/>
    <w:rsid w:val="00054FDF"/>
    <w:rsid w:val="0005545C"/>
    <w:rsid w:val="00056215"/>
    <w:rsid w:val="00067E27"/>
    <w:rsid w:val="000972D0"/>
    <w:rsid w:val="000A1DA2"/>
    <w:rsid w:val="000A3D15"/>
    <w:rsid w:val="000A3DF6"/>
    <w:rsid w:val="000C587C"/>
    <w:rsid w:val="000F1AD5"/>
    <w:rsid w:val="00165E6E"/>
    <w:rsid w:val="00187810"/>
    <w:rsid w:val="00193346"/>
    <w:rsid w:val="001A0C0E"/>
    <w:rsid w:val="001B0B09"/>
    <w:rsid w:val="001C35F2"/>
    <w:rsid w:val="0025535C"/>
    <w:rsid w:val="00296C23"/>
    <w:rsid w:val="00297636"/>
    <w:rsid w:val="002C30C9"/>
    <w:rsid w:val="002C69A5"/>
    <w:rsid w:val="002E7A57"/>
    <w:rsid w:val="002F6BAE"/>
    <w:rsid w:val="002F7511"/>
    <w:rsid w:val="00316757"/>
    <w:rsid w:val="00340F40"/>
    <w:rsid w:val="003425D8"/>
    <w:rsid w:val="00351F24"/>
    <w:rsid w:val="0036394A"/>
    <w:rsid w:val="00393DFF"/>
    <w:rsid w:val="003B5B14"/>
    <w:rsid w:val="003C2746"/>
    <w:rsid w:val="004300B1"/>
    <w:rsid w:val="004461D9"/>
    <w:rsid w:val="00480A47"/>
    <w:rsid w:val="00482B29"/>
    <w:rsid w:val="00485178"/>
    <w:rsid w:val="00485813"/>
    <w:rsid w:val="00497571"/>
    <w:rsid w:val="004B5E8F"/>
    <w:rsid w:val="004D3EFC"/>
    <w:rsid w:val="004D6112"/>
    <w:rsid w:val="004F6B55"/>
    <w:rsid w:val="005249B8"/>
    <w:rsid w:val="00530764"/>
    <w:rsid w:val="0057654E"/>
    <w:rsid w:val="005803AD"/>
    <w:rsid w:val="005A1B39"/>
    <w:rsid w:val="005C396D"/>
    <w:rsid w:val="005D71DB"/>
    <w:rsid w:val="00610884"/>
    <w:rsid w:val="00613257"/>
    <w:rsid w:val="0062688A"/>
    <w:rsid w:val="00633FB9"/>
    <w:rsid w:val="00643F61"/>
    <w:rsid w:val="0064782C"/>
    <w:rsid w:val="006565CA"/>
    <w:rsid w:val="00671A14"/>
    <w:rsid w:val="0069338D"/>
    <w:rsid w:val="006B41B5"/>
    <w:rsid w:val="00721162"/>
    <w:rsid w:val="00733CDD"/>
    <w:rsid w:val="0074711E"/>
    <w:rsid w:val="007535C8"/>
    <w:rsid w:val="007561FD"/>
    <w:rsid w:val="00775B21"/>
    <w:rsid w:val="007874F2"/>
    <w:rsid w:val="00792FF6"/>
    <w:rsid w:val="007A2F1E"/>
    <w:rsid w:val="007B659A"/>
    <w:rsid w:val="007D73EF"/>
    <w:rsid w:val="007E377C"/>
    <w:rsid w:val="007E7EE6"/>
    <w:rsid w:val="00806BB5"/>
    <w:rsid w:val="0082202F"/>
    <w:rsid w:val="00825F9E"/>
    <w:rsid w:val="008435F8"/>
    <w:rsid w:val="00851E73"/>
    <w:rsid w:val="008645A7"/>
    <w:rsid w:val="008740D3"/>
    <w:rsid w:val="00883FAA"/>
    <w:rsid w:val="008914C6"/>
    <w:rsid w:val="008B4276"/>
    <w:rsid w:val="008B55B5"/>
    <w:rsid w:val="008D064D"/>
    <w:rsid w:val="008D34C7"/>
    <w:rsid w:val="008E122E"/>
    <w:rsid w:val="008E52F3"/>
    <w:rsid w:val="008F5B56"/>
    <w:rsid w:val="00901DA2"/>
    <w:rsid w:val="009046E0"/>
    <w:rsid w:val="00914225"/>
    <w:rsid w:val="00933E19"/>
    <w:rsid w:val="00986FD3"/>
    <w:rsid w:val="009F78DF"/>
    <w:rsid w:val="00A11E2A"/>
    <w:rsid w:val="00A20C64"/>
    <w:rsid w:val="00A22829"/>
    <w:rsid w:val="00A32FBB"/>
    <w:rsid w:val="00A91E1E"/>
    <w:rsid w:val="00AA463C"/>
    <w:rsid w:val="00AC4072"/>
    <w:rsid w:val="00AD6604"/>
    <w:rsid w:val="00B013EA"/>
    <w:rsid w:val="00B02531"/>
    <w:rsid w:val="00B174D3"/>
    <w:rsid w:val="00B300EE"/>
    <w:rsid w:val="00B379E4"/>
    <w:rsid w:val="00B43E29"/>
    <w:rsid w:val="00B44C05"/>
    <w:rsid w:val="00B44D2F"/>
    <w:rsid w:val="00B81E7F"/>
    <w:rsid w:val="00B91E0D"/>
    <w:rsid w:val="00BA34EC"/>
    <w:rsid w:val="00BA5475"/>
    <w:rsid w:val="00BD2E27"/>
    <w:rsid w:val="00BD4A87"/>
    <w:rsid w:val="00BE16A0"/>
    <w:rsid w:val="00C0671F"/>
    <w:rsid w:val="00C07C84"/>
    <w:rsid w:val="00C11BA8"/>
    <w:rsid w:val="00C5023D"/>
    <w:rsid w:val="00C6110B"/>
    <w:rsid w:val="00C9238E"/>
    <w:rsid w:val="00CA21C9"/>
    <w:rsid w:val="00CB64FA"/>
    <w:rsid w:val="00CD3578"/>
    <w:rsid w:val="00CD3FE3"/>
    <w:rsid w:val="00CD6461"/>
    <w:rsid w:val="00CE17F2"/>
    <w:rsid w:val="00CE7A44"/>
    <w:rsid w:val="00D07965"/>
    <w:rsid w:val="00D14154"/>
    <w:rsid w:val="00D32BB0"/>
    <w:rsid w:val="00D34432"/>
    <w:rsid w:val="00D34CB1"/>
    <w:rsid w:val="00D44FDE"/>
    <w:rsid w:val="00D528FB"/>
    <w:rsid w:val="00D56A2B"/>
    <w:rsid w:val="00D723CA"/>
    <w:rsid w:val="00D82399"/>
    <w:rsid w:val="00D83B91"/>
    <w:rsid w:val="00D92D05"/>
    <w:rsid w:val="00DA07F3"/>
    <w:rsid w:val="00DA755E"/>
    <w:rsid w:val="00DB2AF4"/>
    <w:rsid w:val="00DB309B"/>
    <w:rsid w:val="00DE3039"/>
    <w:rsid w:val="00DF4E8C"/>
    <w:rsid w:val="00E02162"/>
    <w:rsid w:val="00E24637"/>
    <w:rsid w:val="00E26EA6"/>
    <w:rsid w:val="00E50671"/>
    <w:rsid w:val="00E67C7C"/>
    <w:rsid w:val="00E84FE7"/>
    <w:rsid w:val="00E9122C"/>
    <w:rsid w:val="00EC42C6"/>
    <w:rsid w:val="00EE5DB5"/>
    <w:rsid w:val="00EF02E4"/>
    <w:rsid w:val="00F01A6D"/>
    <w:rsid w:val="00F40C74"/>
    <w:rsid w:val="00F62BD7"/>
    <w:rsid w:val="00F66104"/>
    <w:rsid w:val="00F86D1B"/>
    <w:rsid w:val="00F90631"/>
    <w:rsid w:val="00F91F2C"/>
    <w:rsid w:val="00FB665F"/>
    <w:rsid w:val="00FC3DD1"/>
    <w:rsid w:val="00FD206E"/>
    <w:rsid w:val="00FD22D8"/>
    <w:rsid w:val="00FD5463"/>
    <w:rsid w:val="00FF29E9"/>
    <w:rsid w:val="00FF68B1"/>
    <w:rsid w:val="00FF6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6728"/>
  <w15:docId w15:val="{A1BC3A1F-D698-4B74-A0D2-25DB92A6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44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3C27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C2746"/>
    <w:pPr>
      <w:widowControl w:val="0"/>
      <w:shd w:val="clear" w:color="auto" w:fill="FFFFFF"/>
      <w:spacing w:line="320" w:lineRule="exact"/>
      <w:jc w:val="center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C11BA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11BA8"/>
    <w:pPr>
      <w:widowControl w:val="0"/>
      <w:shd w:val="clear" w:color="auto" w:fill="FFFFFF"/>
      <w:spacing w:after="240" w:line="270" w:lineRule="exact"/>
      <w:ind w:hanging="940"/>
      <w:jc w:val="both"/>
    </w:pPr>
    <w:rPr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rsid w:val="0005545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5pt">
    <w:name w:val="Основной текст (2) + 8;5 pt;Малые прописные"/>
    <w:basedOn w:val="2"/>
    <w:rsid w:val="0005545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545C"/>
    <w:pPr>
      <w:widowControl w:val="0"/>
      <w:shd w:val="clear" w:color="auto" w:fill="FFFFFF"/>
      <w:spacing w:line="274" w:lineRule="exact"/>
      <w:jc w:val="both"/>
    </w:pPr>
    <w:rPr>
      <w:sz w:val="22"/>
      <w:szCs w:val="22"/>
    </w:rPr>
  </w:style>
  <w:style w:type="table" w:styleId="a4">
    <w:name w:val="Table Grid"/>
    <w:basedOn w:val="a1"/>
    <w:uiPriority w:val="39"/>
    <w:rsid w:val="00FF6A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06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065F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bCs/>
      <w:color w:val="000000"/>
      <w:sz w:val="20"/>
      <w:szCs w:val="20"/>
    </w:rPr>
  </w:style>
  <w:style w:type="character" w:customStyle="1" w:styleId="a7">
    <w:name w:val="Основной текст_"/>
    <w:basedOn w:val="a0"/>
    <w:link w:val="1"/>
    <w:rsid w:val="00FD22D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FD22D8"/>
    <w:pPr>
      <w:widowControl w:val="0"/>
      <w:spacing w:line="262" w:lineRule="auto"/>
    </w:pPr>
    <w:rPr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733CD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3CDD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3CD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3CD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3CDD"/>
    <w:rPr>
      <w:b/>
      <w:bCs/>
      <w:sz w:val="20"/>
      <w:szCs w:val="20"/>
    </w:rPr>
  </w:style>
  <w:style w:type="character" w:styleId="ad">
    <w:name w:val="Hyperlink"/>
    <w:rsid w:val="008740D3"/>
    <w:rPr>
      <w:color w:val="0000FF"/>
      <w:u w:val="single"/>
    </w:rPr>
  </w:style>
  <w:style w:type="paragraph" w:customStyle="1" w:styleId="ConsPlusTitle">
    <w:name w:val="ConsPlusTitle"/>
    <w:uiPriority w:val="99"/>
    <w:rsid w:val="008740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7DB-79EC-471A-8A2A-AD9B3CA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4202</Words>
  <Characters>23956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vasilieva_y</dc:creator>
  <cp:lastModifiedBy>Boss</cp:lastModifiedBy>
  <cp:revision>4</cp:revision>
  <cp:lastPrinted>2026-03-24T15:19:00Z</cp:lastPrinted>
  <dcterms:created xsi:type="dcterms:W3CDTF">2026-03-25T12:30:00Z</dcterms:created>
  <dcterms:modified xsi:type="dcterms:W3CDTF">2026-03-25T12:39:00Z</dcterms:modified>
</cp:coreProperties>
</file>